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0D14" w14:textId="77777777" w:rsidR="001710B3" w:rsidRDefault="007C54F8" w:rsidP="00E13814">
      <w:pPr>
        <w:spacing w:after="0" w:line="240" w:lineRule="auto"/>
        <w:ind w:left="3390" w:firstLine="0"/>
      </w:pPr>
      <w:r>
        <w:rPr>
          <w:noProof/>
        </w:rPr>
        <w:drawing>
          <wp:inline distT="0" distB="0" distL="0" distR="0" wp14:anchorId="76C62054" wp14:editId="29D3257C">
            <wp:extent cx="1619250" cy="81915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1619250" cy="819150"/>
                    </a:xfrm>
                    <a:prstGeom prst="rect">
                      <a:avLst/>
                    </a:prstGeom>
                  </pic:spPr>
                </pic:pic>
              </a:graphicData>
            </a:graphic>
          </wp:inline>
        </w:drawing>
      </w:r>
    </w:p>
    <w:p w14:paraId="4523FDCA" w14:textId="77777777" w:rsidR="00E13814" w:rsidRDefault="00E13814" w:rsidP="00E13814">
      <w:pPr>
        <w:spacing w:after="0" w:line="240" w:lineRule="auto"/>
        <w:ind w:left="4" w:firstLine="0"/>
        <w:jc w:val="center"/>
        <w:rPr>
          <w:b/>
          <w:u w:val="single" w:color="000000"/>
        </w:rPr>
      </w:pPr>
    </w:p>
    <w:p w14:paraId="111CD248" w14:textId="77777777" w:rsidR="006F23B9" w:rsidRDefault="006F23B9" w:rsidP="00E13814">
      <w:pPr>
        <w:spacing w:after="0" w:line="240" w:lineRule="auto"/>
        <w:ind w:left="4" w:firstLine="0"/>
        <w:jc w:val="center"/>
        <w:rPr>
          <w:b/>
          <w:u w:val="single" w:color="000000"/>
        </w:rPr>
      </w:pPr>
    </w:p>
    <w:p w14:paraId="77389AB8" w14:textId="6FEFA58D" w:rsidR="001710B3" w:rsidRDefault="007C54F8" w:rsidP="00E13814">
      <w:pPr>
        <w:spacing w:after="0" w:line="240" w:lineRule="auto"/>
        <w:ind w:left="4" w:firstLine="0"/>
        <w:jc w:val="center"/>
      </w:pPr>
      <w:r>
        <w:rPr>
          <w:b/>
          <w:u w:val="single" w:color="000000"/>
        </w:rPr>
        <w:t>LACONIA PROJECT UPDATES –</w:t>
      </w:r>
      <w:r w:rsidR="0029439E">
        <w:rPr>
          <w:b/>
          <w:u w:val="single" w:color="000000"/>
        </w:rPr>
        <w:t xml:space="preserve"> </w:t>
      </w:r>
      <w:r w:rsidR="00892B6B">
        <w:rPr>
          <w:b/>
          <w:u w:val="single" w:color="000000"/>
        </w:rPr>
        <w:t>JU</w:t>
      </w:r>
      <w:r w:rsidR="00730014">
        <w:rPr>
          <w:b/>
          <w:u w:val="single" w:color="000000"/>
        </w:rPr>
        <w:t>LY</w:t>
      </w:r>
      <w:r w:rsidR="00EA665E">
        <w:rPr>
          <w:b/>
          <w:u w:val="single" w:color="000000"/>
        </w:rPr>
        <w:t>, 2025</w:t>
      </w:r>
    </w:p>
    <w:p w14:paraId="7ECBBFB8" w14:textId="77777777" w:rsidR="00E13814" w:rsidRDefault="00E13814" w:rsidP="00E13814">
      <w:pPr>
        <w:pStyle w:val="Heading1"/>
        <w:spacing w:after="0" w:line="240" w:lineRule="auto"/>
        <w:ind w:left="-5"/>
      </w:pPr>
    </w:p>
    <w:p w14:paraId="271AE087" w14:textId="77777777" w:rsidR="006F23B9" w:rsidRDefault="006F23B9" w:rsidP="00E13814">
      <w:pPr>
        <w:pStyle w:val="Heading1"/>
        <w:spacing w:after="0" w:line="240" w:lineRule="auto"/>
        <w:ind w:left="-5"/>
      </w:pPr>
    </w:p>
    <w:p w14:paraId="519478C2" w14:textId="36DC7584" w:rsidR="001710B3" w:rsidRDefault="007C54F8" w:rsidP="00E13814">
      <w:pPr>
        <w:pStyle w:val="Heading1"/>
        <w:spacing w:after="0" w:line="240" w:lineRule="auto"/>
        <w:ind w:left="-5"/>
      </w:pPr>
      <w:r>
        <w:t xml:space="preserve">LACONIA ROAD PROJECTS </w:t>
      </w:r>
    </w:p>
    <w:p w14:paraId="00A921BF" w14:textId="0DE5EDC9" w:rsidR="00D30205" w:rsidRDefault="00D30205" w:rsidP="00D30205">
      <w:pPr>
        <w:spacing w:after="0" w:line="240" w:lineRule="auto"/>
        <w:ind w:left="-5"/>
      </w:pPr>
      <w:r w:rsidRPr="004B717C">
        <w:rPr>
          <w:u w:val="single"/>
        </w:rPr>
        <w:t>Current</w:t>
      </w:r>
      <w:r w:rsidRPr="004B717C">
        <w:t>:</w:t>
      </w:r>
      <w:r w:rsidRPr="00215116">
        <w:t xml:space="preserve"> </w:t>
      </w:r>
      <w:r w:rsidR="002B4285">
        <w:t>The surface asphalt coat on Hilliard Road is scheduled for paving the week of July 28</w:t>
      </w:r>
      <w:r w:rsidR="002B4285" w:rsidRPr="00C14A13">
        <w:rPr>
          <w:vertAlign w:val="superscript"/>
        </w:rPr>
        <w:t>th</w:t>
      </w:r>
      <w:r w:rsidR="002B4285">
        <w:t xml:space="preserve">. Appleton St reconstruction will be completed in the first week of August. The Contractor will begin work on Old North Main Street after Appleton St is complete.  </w:t>
      </w:r>
      <w:r w:rsidR="002B4285" w:rsidRPr="00CC1F5D">
        <w:t>Old North Main</w:t>
      </w:r>
      <w:r w:rsidR="002B4285">
        <w:t xml:space="preserve"> St’s reconstruction is from Village Court to Parade Road.  Road work scheduled for this fall includes</w:t>
      </w:r>
      <w:r w:rsidR="002B4285" w:rsidRPr="006767D7">
        <w:t xml:space="preserve"> reclaim</w:t>
      </w:r>
      <w:r w:rsidR="002B4285">
        <w:t xml:space="preserve">ing and </w:t>
      </w:r>
      <w:r w:rsidR="002B4285" w:rsidRPr="006767D7">
        <w:t>drainage improvements</w:t>
      </w:r>
      <w:r w:rsidR="002B4285">
        <w:t xml:space="preserve"> on Morningside Drive, Larkwood Dr and Windmill Lane.</w:t>
      </w:r>
      <w:r w:rsidR="002B4285" w:rsidRPr="00F30E76">
        <w:t xml:space="preserve"> </w:t>
      </w:r>
      <w:r w:rsidR="002B4285">
        <w:t>White Oaks Road phase 2 will take place after Labor Day.</w:t>
      </w:r>
    </w:p>
    <w:p w14:paraId="673978D1" w14:textId="77777777" w:rsidR="00740304" w:rsidRDefault="00740304" w:rsidP="00740304">
      <w:pPr>
        <w:spacing w:after="0" w:line="240" w:lineRule="auto"/>
        <w:ind w:left="-5"/>
      </w:pPr>
    </w:p>
    <w:p w14:paraId="22DCD1DA" w14:textId="6DFB1BCE" w:rsidR="00740304" w:rsidRPr="00E663EC" w:rsidRDefault="00740304" w:rsidP="00740304">
      <w:pPr>
        <w:spacing w:after="0" w:line="240" w:lineRule="auto"/>
        <w:ind w:left="-5"/>
      </w:pPr>
      <w:r w:rsidRPr="00E663EC">
        <w:rPr>
          <w:u w:val="single"/>
        </w:rPr>
        <w:t>Communication Plan:</w:t>
      </w:r>
      <w:r>
        <w:t xml:space="preserve"> Letters will soon be going out to those on roads who need to be reached out to directly. Typically, this is for roads being reconstructed or reclaimed. </w:t>
      </w:r>
    </w:p>
    <w:p w14:paraId="0868970B" w14:textId="393E8C1F" w:rsidR="00FB6F71" w:rsidRPr="003015E4" w:rsidRDefault="00FB6F71" w:rsidP="00215116">
      <w:pPr>
        <w:spacing w:after="0" w:line="240" w:lineRule="auto"/>
        <w:ind w:left="-5"/>
      </w:pPr>
    </w:p>
    <w:p w14:paraId="5FED85B9" w14:textId="5B693795" w:rsidR="008D3110" w:rsidRDefault="008120E9" w:rsidP="009B0AFC">
      <w:pPr>
        <w:spacing w:after="0" w:line="240" w:lineRule="auto"/>
        <w:ind w:left="-5"/>
      </w:pPr>
      <w:r>
        <w:rPr>
          <w:u w:val="single" w:color="000000"/>
        </w:rPr>
        <w:t>Previous:</w:t>
      </w:r>
      <w:r w:rsidR="00892B6B" w:rsidRPr="00892B6B">
        <w:rPr>
          <w:u w:color="000000"/>
        </w:rPr>
        <w:t xml:space="preserve">  </w:t>
      </w:r>
      <w:r w:rsidR="00730014">
        <w:t xml:space="preserve">Hilliard Road base paving has been completed. Cleanup, loaming and seeding will occur after Bike Week. The topcoat of asphalt on Hilliard Road will take place this summer. White Oaks Road sewer extension phase 1 has been completed and has been base paved. Cleanup will be completed after Bike Week. White Oaks Road phase 2 will take place after Labor Day. White Oaks Road’s asphalt </w:t>
      </w:r>
      <w:r w:rsidR="00730014" w:rsidRPr="00B62E44">
        <w:t xml:space="preserve">topcoat </w:t>
      </w:r>
      <w:r w:rsidR="00730014">
        <w:t>will be placed in 2026 before MC week. The contractor is beginning work on Appleton Street’s reconstruction and drainage improvements. After completing Appleton Street, they will begin reconstruction of the north end of Old North Main St and Morningside Drive.</w:t>
      </w:r>
    </w:p>
    <w:p w14:paraId="574249EF" w14:textId="77777777" w:rsidR="004B717C" w:rsidRDefault="004B717C" w:rsidP="00090ED8">
      <w:pPr>
        <w:spacing w:after="0" w:line="240" w:lineRule="auto"/>
        <w:ind w:left="-5"/>
        <w:rPr>
          <w:b/>
          <w:bCs/>
        </w:rPr>
      </w:pPr>
    </w:p>
    <w:p w14:paraId="0322A9BD" w14:textId="240E64EB" w:rsidR="006422D9" w:rsidRDefault="006422D9" w:rsidP="00090ED8">
      <w:pPr>
        <w:spacing w:after="0" w:line="240" w:lineRule="auto"/>
        <w:ind w:left="-5"/>
        <w:rPr>
          <w:u w:val="single"/>
        </w:rPr>
      </w:pPr>
      <w:r>
        <w:rPr>
          <w:b/>
          <w:bCs/>
        </w:rPr>
        <w:t>CENTENARY AVENUE BRIDGE</w:t>
      </w:r>
      <w:r>
        <w:rPr>
          <w:u w:val="single"/>
        </w:rPr>
        <w:t xml:space="preserve"> </w:t>
      </w:r>
    </w:p>
    <w:p w14:paraId="22D0159D" w14:textId="22863B42" w:rsidR="00D318E5" w:rsidRDefault="00D318E5" w:rsidP="00D318E5">
      <w:pPr>
        <w:spacing w:after="0" w:line="240" w:lineRule="auto"/>
        <w:ind w:left="-5"/>
      </w:pPr>
      <w:r>
        <w:rPr>
          <w:u w:val="single"/>
        </w:rPr>
        <w:t>Current:</w:t>
      </w:r>
      <w:r w:rsidRPr="00215116">
        <w:t xml:space="preserve"> </w:t>
      </w:r>
      <w:r w:rsidR="002B4285">
        <w:t xml:space="preserve">Laconia DPW, HEB Engineers and NHDOT are struggling with </w:t>
      </w:r>
      <w:r w:rsidR="00EA27A3">
        <w:t xml:space="preserve">the </w:t>
      </w:r>
      <w:r w:rsidR="002B4285">
        <w:t>NH DOT Railroad Bureau to get a temporary use agreement to conduct survey work within the RR ROW.</w:t>
      </w:r>
    </w:p>
    <w:p w14:paraId="23D9DBBD" w14:textId="77777777" w:rsidR="00D318E5" w:rsidRDefault="00D318E5" w:rsidP="00D318E5">
      <w:pPr>
        <w:spacing w:after="0" w:line="240" w:lineRule="auto"/>
        <w:ind w:left="-5"/>
        <w:rPr>
          <w:u w:val="single"/>
        </w:rPr>
      </w:pPr>
    </w:p>
    <w:p w14:paraId="77CFA1DF" w14:textId="3561AB70" w:rsidR="00D318E5" w:rsidRDefault="00D318E5" w:rsidP="00D318E5">
      <w:pPr>
        <w:spacing w:after="0" w:line="240" w:lineRule="auto"/>
        <w:ind w:left="-5"/>
      </w:pPr>
      <w:r>
        <w:rPr>
          <w:u w:val="single"/>
        </w:rPr>
        <w:t>C</w:t>
      </w:r>
      <w:r w:rsidRPr="0048539F">
        <w:rPr>
          <w:u w:val="single"/>
        </w:rPr>
        <w:t>ommunication Plan:</w:t>
      </w:r>
      <w:r>
        <w:t xml:space="preserve"> The</w:t>
      </w:r>
      <w:r w:rsidRPr="00E7507B">
        <w:t xml:space="preserve"> next meeting will occur later than was anticipated due to the updated engineering study. The next public meeting will be held </w:t>
      </w:r>
      <w:r>
        <w:t xml:space="preserve">late </w:t>
      </w:r>
      <w:r w:rsidRPr="00E7507B">
        <w:t>summer of 2025</w:t>
      </w:r>
      <w:r>
        <w:t>. At this meeting Public Works and the consultant will present the results of the study to include the analysis of options for the northern at grade crossing with some preliminary engineering.</w:t>
      </w:r>
    </w:p>
    <w:p w14:paraId="25624F29" w14:textId="3FDB0398" w:rsidR="00FB6F71" w:rsidRDefault="00FB6F71" w:rsidP="00215116">
      <w:pPr>
        <w:spacing w:after="0" w:line="240" w:lineRule="auto"/>
        <w:ind w:left="-5"/>
      </w:pPr>
    </w:p>
    <w:p w14:paraId="1F034DFF" w14:textId="68008B6D" w:rsidR="00C26183" w:rsidRDefault="00B71E28" w:rsidP="008A3521">
      <w:pPr>
        <w:spacing w:after="0" w:line="240" w:lineRule="auto"/>
        <w:ind w:left="-5"/>
      </w:pPr>
      <w:r>
        <w:rPr>
          <w:u w:val="single"/>
        </w:rPr>
        <w:t>Previous:</w:t>
      </w:r>
      <w:r w:rsidRPr="00656D17">
        <w:t xml:space="preserve"> </w:t>
      </w:r>
      <w:r w:rsidR="00CD4A1B">
        <w:t xml:space="preserve"> </w:t>
      </w:r>
      <w:r w:rsidR="00730014">
        <w:t>HEB Engineers is struggling with NH Railroad in getting the necessary permissions to complete the survey within the RR ROW.</w:t>
      </w:r>
    </w:p>
    <w:p w14:paraId="1DC27AA0" w14:textId="77777777" w:rsidR="00E0324A" w:rsidRDefault="00E0324A" w:rsidP="00223097">
      <w:pPr>
        <w:spacing w:after="0" w:line="240" w:lineRule="auto"/>
        <w:ind w:left="-5"/>
        <w:rPr>
          <w:b/>
          <w:bCs/>
        </w:rPr>
      </w:pPr>
    </w:p>
    <w:p w14:paraId="7E013371" w14:textId="0ADB651B" w:rsidR="00223097" w:rsidRPr="004C1CEF" w:rsidRDefault="00223097" w:rsidP="00223097">
      <w:pPr>
        <w:spacing w:after="0" w:line="240" w:lineRule="auto"/>
        <w:ind w:left="-5"/>
        <w:rPr>
          <w:b/>
          <w:bCs/>
        </w:rPr>
      </w:pPr>
      <w:r>
        <w:rPr>
          <w:b/>
          <w:bCs/>
        </w:rPr>
        <w:t>MILL</w:t>
      </w:r>
      <w:r w:rsidRPr="004C1CEF">
        <w:rPr>
          <w:b/>
          <w:bCs/>
        </w:rPr>
        <w:t xml:space="preserve"> STREET </w:t>
      </w:r>
      <w:r>
        <w:rPr>
          <w:b/>
          <w:bCs/>
        </w:rPr>
        <w:t xml:space="preserve">PEDESTRIAN </w:t>
      </w:r>
      <w:r w:rsidRPr="004C1CEF">
        <w:rPr>
          <w:b/>
          <w:bCs/>
        </w:rPr>
        <w:t xml:space="preserve">BRIDGE  </w:t>
      </w:r>
    </w:p>
    <w:p w14:paraId="32D87438" w14:textId="60ED9B84" w:rsidR="002B4285" w:rsidRDefault="00D30205" w:rsidP="00D30205">
      <w:pPr>
        <w:spacing w:after="0" w:line="240" w:lineRule="auto"/>
        <w:ind w:left="-5"/>
      </w:pPr>
      <w:bookmarkStart w:id="0" w:name="_Hlk193360204"/>
      <w:r w:rsidRPr="00223097">
        <w:rPr>
          <w:u w:val="single"/>
        </w:rPr>
        <w:t>Current:</w:t>
      </w:r>
      <w:r>
        <w:t xml:space="preserve"> </w:t>
      </w:r>
      <w:r w:rsidR="002B4285">
        <w:t>DPW is expecting HEB, the engineer consultant, to provide by mid-August</w:t>
      </w:r>
      <w:r w:rsidR="00EA27A3">
        <w:t xml:space="preserve"> an</w:t>
      </w:r>
      <w:r w:rsidR="002B4285">
        <w:t xml:space="preserve"> existing features plan, conceptual design drawings for the bridge replacement, and the engineer’s opinion of probable cost.</w:t>
      </w:r>
    </w:p>
    <w:p w14:paraId="6F5462B5" w14:textId="77777777" w:rsidR="00D30205" w:rsidRDefault="00D30205" w:rsidP="00D30205">
      <w:pPr>
        <w:spacing w:after="0" w:line="240" w:lineRule="auto"/>
        <w:ind w:left="-5"/>
      </w:pPr>
    </w:p>
    <w:p w14:paraId="135BAC3F" w14:textId="77777777" w:rsidR="00D30205" w:rsidRDefault="00D30205" w:rsidP="00D30205">
      <w:pPr>
        <w:spacing w:after="0" w:line="240" w:lineRule="auto"/>
        <w:ind w:left="-5"/>
      </w:pPr>
      <w:r w:rsidRPr="00303902">
        <w:rPr>
          <w:u w:val="single"/>
        </w:rPr>
        <w:t>Communication Plan</w:t>
      </w:r>
      <w:r>
        <w:t xml:space="preserve">: Letters were sent to all abutters notifying them of the survey and of the bore sampling. Public Works is managing this project using NHDOT’s locally managed project process. Therefore, the study phase will include a public information meeting to seek feedback on the project. Once the study phase is complete, Public Works will schedule another public information meeting to present the </w:t>
      </w:r>
      <w:r w:rsidRPr="00D86147">
        <w:t>project</w:t>
      </w:r>
      <w:r>
        <w:t>’s proposed alternatives.</w:t>
      </w:r>
    </w:p>
    <w:p w14:paraId="78B2B4AF" w14:textId="77777777" w:rsidR="006C5B88" w:rsidRDefault="006C5B88" w:rsidP="006C5B88">
      <w:pPr>
        <w:spacing w:after="0" w:line="240" w:lineRule="auto"/>
        <w:ind w:left="-5"/>
        <w:rPr>
          <w:u w:val="single"/>
        </w:rPr>
      </w:pPr>
    </w:p>
    <w:p w14:paraId="4DFBC67A" w14:textId="77777777" w:rsidR="00730014" w:rsidRDefault="002D0DC5" w:rsidP="00730014">
      <w:pPr>
        <w:spacing w:after="0" w:line="240" w:lineRule="auto"/>
        <w:ind w:left="-5"/>
      </w:pPr>
      <w:r w:rsidRPr="00223097">
        <w:rPr>
          <w:u w:val="single"/>
        </w:rPr>
        <w:t>Previous:</w:t>
      </w:r>
      <w:r>
        <w:t xml:space="preserve"> </w:t>
      </w:r>
      <w:r w:rsidR="00892B6B">
        <w:t xml:space="preserve"> </w:t>
      </w:r>
      <w:r w:rsidR="00730014">
        <w:t>HEB’s Preliminary Engineering is ongoing.</w:t>
      </w:r>
    </w:p>
    <w:bookmarkEnd w:id="0"/>
    <w:p w14:paraId="31EC190F" w14:textId="77777777" w:rsidR="004577AB" w:rsidRDefault="004577AB" w:rsidP="00EE4B39">
      <w:pPr>
        <w:spacing w:after="0" w:line="240" w:lineRule="auto"/>
        <w:ind w:left="-5"/>
      </w:pPr>
    </w:p>
    <w:p w14:paraId="13407768" w14:textId="5E43375A" w:rsidR="00491F90" w:rsidRDefault="00491F90" w:rsidP="00491F90">
      <w:pPr>
        <w:spacing w:after="0" w:line="240" w:lineRule="auto"/>
        <w:ind w:left="-5"/>
      </w:pPr>
      <w:r w:rsidRPr="00EC6A45">
        <w:rPr>
          <w:b/>
          <w:bCs/>
          <w:u w:val="single"/>
        </w:rPr>
        <w:t>HILLIARD ROAD CULVERT CROSSIN</w:t>
      </w:r>
      <w:r>
        <w:rPr>
          <w:b/>
          <w:bCs/>
          <w:u w:val="single"/>
        </w:rPr>
        <w:t>G</w:t>
      </w:r>
    </w:p>
    <w:p w14:paraId="61994ECB" w14:textId="79456947" w:rsidR="00D30205" w:rsidRDefault="00D30205" w:rsidP="00D30205">
      <w:pPr>
        <w:spacing w:after="0" w:line="240" w:lineRule="auto"/>
        <w:ind w:left="-5"/>
      </w:pPr>
      <w:r w:rsidRPr="00773083">
        <w:rPr>
          <w:u w:val="single"/>
        </w:rPr>
        <w:t>Current:</w:t>
      </w:r>
      <w:r>
        <w:t xml:space="preserve"> </w:t>
      </w:r>
      <w:r w:rsidR="002B4285">
        <w:t xml:space="preserve"> </w:t>
      </w:r>
      <w:r w:rsidR="002B4285">
        <w:t xml:space="preserve">HEB </w:t>
      </w:r>
      <w:r w:rsidR="00EA27A3">
        <w:t>e</w:t>
      </w:r>
      <w:r w:rsidR="002B4285">
        <w:t>ngineers will complete the “predesign phase” of this project by September 2025.</w:t>
      </w:r>
    </w:p>
    <w:p w14:paraId="5170BCDA" w14:textId="77777777" w:rsidR="00D30205" w:rsidRDefault="00D30205" w:rsidP="00D30205">
      <w:pPr>
        <w:spacing w:after="0" w:line="240" w:lineRule="auto"/>
        <w:ind w:left="-5"/>
      </w:pPr>
    </w:p>
    <w:p w14:paraId="6D09E1BE" w14:textId="77777777" w:rsidR="00D30205" w:rsidRDefault="00D30205" w:rsidP="00D30205">
      <w:pPr>
        <w:spacing w:after="0" w:line="240" w:lineRule="auto"/>
        <w:ind w:left="-5"/>
      </w:pPr>
      <w:r w:rsidRPr="00773083">
        <w:rPr>
          <w:u w:val="single"/>
        </w:rPr>
        <w:t>Communication Plan:</w:t>
      </w:r>
      <w:r>
        <w:t xml:space="preserve"> Public Works is managing this project using NHDOT’s locally managed project process. Therefore, the study phase will include a public information meeting to seek </w:t>
      </w:r>
      <w:r>
        <w:lastRenderedPageBreak/>
        <w:t xml:space="preserve">feedback on the project. Once the study phase is complete, Public Works will schedule another public information meeting to present the proposed alternatives of the project to the public. </w:t>
      </w:r>
    </w:p>
    <w:p w14:paraId="38943521" w14:textId="77777777" w:rsidR="00491F90" w:rsidRDefault="00491F90" w:rsidP="00491F90">
      <w:pPr>
        <w:spacing w:after="0" w:line="240" w:lineRule="auto"/>
        <w:ind w:left="-5"/>
      </w:pPr>
    </w:p>
    <w:p w14:paraId="28C70B2E" w14:textId="1ADED55D" w:rsidR="00491F90" w:rsidRDefault="00491F90" w:rsidP="00491F90">
      <w:pPr>
        <w:spacing w:after="0" w:line="240" w:lineRule="auto"/>
        <w:ind w:left="-5"/>
      </w:pPr>
      <w:r w:rsidRPr="00773083">
        <w:rPr>
          <w:u w:val="single"/>
        </w:rPr>
        <w:t>Previous:</w:t>
      </w:r>
      <w:r>
        <w:t xml:space="preserve"> </w:t>
      </w:r>
      <w:r w:rsidR="00E965E3">
        <w:t xml:space="preserve"> </w:t>
      </w:r>
      <w:r w:rsidR="00730014">
        <w:t>No change.</w:t>
      </w:r>
    </w:p>
    <w:p w14:paraId="5C98D51C" w14:textId="77777777" w:rsidR="002D0DC5" w:rsidRDefault="002D0DC5" w:rsidP="002D0DC5">
      <w:pPr>
        <w:spacing w:after="0" w:line="240" w:lineRule="auto"/>
        <w:ind w:left="-5"/>
      </w:pPr>
    </w:p>
    <w:p w14:paraId="0AFF7F55" w14:textId="77777777" w:rsidR="002D0DC5" w:rsidRDefault="002D0DC5" w:rsidP="002D0DC5">
      <w:pPr>
        <w:spacing w:after="0" w:line="240" w:lineRule="auto"/>
        <w:ind w:left="-5"/>
      </w:pPr>
      <w:r>
        <w:rPr>
          <w:b/>
          <w:bCs/>
          <w:u w:val="single"/>
        </w:rPr>
        <w:t>WEIRS BLVD / US ROUTE 3 BRIDGE</w:t>
      </w:r>
    </w:p>
    <w:p w14:paraId="10A08E84" w14:textId="76E4B7C2" w:rsidR="002B4285" w:rsidRDefault="00D30205" w:rsidP="002B4285">
      <w:pPr>
        <w:spacing w:after="0" w:line="240" w:lineRule="auto"/>
        <w:ind w:left="-5"/>
      </w:pPr>
      <w:r>
        <w:rPr>
          <w:u w:val="single"/>
        </w:rPr>
        <w:t>Current:</w:t>
      </w:r>
      <w:r>
        <w:t xml:space="preserve"> </w:t>
      </w:r>
      <w:r w:rsidR="002B4285">
        <w:t>Hoyle Tanner and DPW are awaiting Brady Sullivan’s revised turn lane plan to incorporate it into the final design of the bridge project. The project is on schedule to go out to bid in February 2026 for a fall of 2026 construction. Th</w:t>
      </w:r>
      <w:r w:rsidR="00EA27A3">
        <w:t>e</w:t>
      </w:r>
      <w:r w:rsidR="002B4285">
        <w:t xml:space="preserve"> plan is to use accelerated bridge construction techniques and to close Weirs Blvd to through traffic at the bridge. </w:t>
      </w:r>
    </w:p>
    <w:p w14:paraId="19A99C1A" w14:textId="7A882355" w:rsidR="00D30205" w:rsidRDefault="00D30205" w:rsidP="00D30205">
      <w:pPr>
        <w:spacing w:after="0" w:line="240" w:lineRule="auto"/>
        <w:ind w:left="-5"/>
        <w:rPr>
          <w:u w:val="single"/>
        </w:rPr>
      </w:pPr>
    </w:p>
    <w:p w14:paraId="1AD65ABA" w14:textId="77777777" w:rsidR="00D30205" w:rsidRDefault="00D30205" w:rsidP="00D30205">
      <w:pPr>
        <w:spacing w:after="0" w:line="240" w:lineRule="auto"/>
        <w:ind w:left="-5"/>
      </w:pPr>
      <w:r w:rsidRPr="0083057A">
        <w:rPr>
          <w:u w:val="single"/>
        </w:rPr>
        <w:t>Communication Plan</w:t>
      </w:r>
      <w:r>
        <w:rPr>
          <w:u w:val="single"/>
        </w:rPr>
        <w:t>:</w:t>
      </w:r>
      <w:r>
        <w:t xml:space="preserve"> The project requires temporary construction easements. Public Works and the consultant will be meeting with individual property owners to obtain these easements.</w:t>
      </w:r>
    </w:p>
    <w:p w14:paraId="796DFB06" w14:textId="77777777" w:rsidR="00387EC9" w:rsidRDefault="00387EC9" w:rsidP="00387EC9">
      <w:pPr>
        <w:spacing w:after="0" w:line="240" w:lineRule="auto"/>
        <w:ind w:left="-5"/>
      </w:pPr>
    </w:p>
    <w:p w14:paraId="1A8BFDA1" w14:textId="7F2C0679" w:rsidR="00892B6B" w:rsidRDefault="002D0DC5" w:rsidP="00892B6B">
      <w:pPr>
        <w:spacing w:after="0" w:line="240" w:lineRule="auto"/>
        <w:ind w:left="-5"/>
      </w:pPr>
      <w:r>
        <w:rPr>
          <w:u w:val="single"/>
        </w:rPr>
        <w:t>Previous</w:t>
      </w:r>
      <w:r w:rsidR="004C7C49">
        <w:rPr>
          <w:u w:val="single"/>
        </w:rPr>
        <w:t>:</w:t>
      </w:r>
      <w:r w:rsidR="004C7C49" w:rsidRPr="004C7C49">
        <w:t xml:space="preserve"> </w:t>
      </w:r>
      <w:r w:rsidR="00E965E3">
        <w:t xml:space="preserve"> </w:t>
      </w:r>
      <w:r w:rsidR="00730014">
        <w:t>A deficiency in the bridge’s deck was discovered on Friday June 6</w:t>
      </w:r>
      <w:r w:rsidR="00730014" w:rsidRPr="008E64BB">
        <w:rPr>
          <w:vertAlign w:val="superscript"/>
        </w:rPr>
        <w:t>th</w:t>
      </w:r>
      <w:r w:rsidR="00730014">
        <w:t>. An onsite meeting  with DPW, Hoyle Tanner’s Engineer, Evroks and Busby was held to develop a repair plan until the bridge is replaced in the fall of 2026. In the meantime, the crossing over the bridge has been widened and restriped with barricades to keep traffic away from the section of the deck that is weak. DPW and NHDOT reviewed the project scope on June 12</w:t>
      </w:r>
      <w:r w:rsidR="00730014" w:rsidRPr="00BD13BF">
        <w:rPr>
          <w:vertAlign w:val="superscript"/>
        </w:rPr>
        <w:t>th</w:t>
      </w:r>
      <w:r w:rsidR="00730014">
        <w:t xml:space="preserve"> and there were no issues.</w:t>
      </w:r>
    </w:p>
    <w:p w14:paraId="24E5847A" w14:textId="77777777" w:rsidR="00FA6BD0" w:rsidRDefault="00FA6BD0" w:rsidP="0079289B">
      <w:pPr>
        <w:spacing w:after="0" w:line="240" w:lineRule="auto"/>
        <w:ind w:left="-5"/>
      </w:pPr>
    </w:p>
    <w:p w14:paraId="309EF3FF" w14:textId="5566D87F" w:rsidR="006422D9" w:rsidRDefault="006422D9" w:rsidP="00090ED8">
      <w:pPr>
        <w:spacing w:after="0" w:line="240" w:lineRule="auto"/>
        <w:ind w:left="-5"/>
      </w:pPr>
      <w:r>
        <w:rPr>
          <w:b/>
          <w:bCs/>
        </w:rPr>
        <w:t>ELM STREET TRANSPORTATION ALTERNATIVE PROJECT</w:t>
      </w:r>
    </w:p>
    <w:p w14:paraId="18385A48" w14:textId="3F6A8E21" w:rsidR="00D30205" w:rsidRDefault="00D30205" w:rsidP="00D30205">
      <w:pPr>
        <w:spacing w:after="0" w:line="240" w:lineRule="auto"/>
        <w:ind w:left="-5"/>
      </w:pPr>
      <w:r>
        <w:rPr>
          <w:u w:val="single"/>
        </w:rPr>
        <w:t>Current:</w:t>
      </w:r>
      <w:r>
        <w:t xml:space="preserve"> </w:t>
      </w:r>
      <w:r w:rsidR="002B4285">
        <w:t>DPW is expecting the preliminary design by December 2025</w:t>
      </w:r>
      <w:r w:rsidR="00EA27A3">
        <w:t>.</w:t>
      </w:r>
    </w:p>
    <w:p w14:paraId="44EC4955" w14:textId="77777777" w:rsidR="00D30205" w:rsidRPr="005A1812" w:rsidRDefault="00D30205" w:rsidP="00D30205">
      <w:pPr>
        <w:spacing w:after="0" w:line="240" w:lineRule="auto"/>
        <w:ind w:left="-5"/>
        <w:rPr>
          <w:color w:val="auto"/>
        </w:rPr>
      </w:pPr>
    </w:p>
    <w:p w14:paraId="37C61F2A" w14:textId="77777777" w:rsidR="00D30205" w:rsidRDefault="00D30205" w:rsidP="00D30205">
      <w:pPr>
        <w:spacing w:after="0" w:line="240" w:lineRule="auto"/>
        <w:ind w:left="-5"/>
      </w:pPr>
      <w:r>
        <w:rPr>
          <w:u w:val="single"/>
        </w:rPr>
        <w:t>Communication Plan:</w:t>
      </w:r>
      <w:r>
        <w:t xml:space="preserve"> This project is currently scheduled for 2028 NHDOT funding. </w:t>
      </w:r>
    </w:p>
    <w:p w14:paraId="5E774043" w14:textId="2A535EA3" w:rsidR="00B71E28" w:rsidRDefault="00B71E28" w:rsidP="00215116">
      <w:pPr>
        <w:spacing w:after="0" w:line="240" w:lineRule="auto"/>
        <w:ind w:left="-5"/>
      </w:pPr>
    </w:p>
    <w:p w14:paraId="4B3FBFEC" w14:textId="583E03F8" w:rsidR="009B0AFC" w:rsidRDefault="00B71E28" w:rsidP="009B0AFC">
      <w:pPr>
        <w:spacing w:after="0" w:line="240" w:lineRule="auto"/>
        <w:ind w:left="-5"/>
      </w:pPr>
      <w:r>
        <w:rPr>
          <w:u w:val="single"/>
        </w:rPr>
        <w:t>Previous</w:t>
      </w:r>
      <w:r w:rsidR="00C26183">
        <w:rPr>
          <w:u w:val="single"/>
        </w:rPr>
        <w:t>:</w:t>
      </w:r>
      <w:r w:rsidR="001B2A04" w:rsidRPr="001B2A04">
        <w:t xml:space="preserve">  </w:t>
      </w:r>
      <w:r w:rsidR="00730014">
        <w:t>NHDOT has approved the updated scope of engineering.</w:t>
      </w:r>
    </w:p>
    <w:p w14:paraId="55760070" w14:textId="77777777" w:rsidR="00E3171A" w:rsidRDefault="00E3171A" w:rsidP="0009689A">
      <w:pPr>
        <w:spacing w:after="0" w:line="240" w:lineRule="auto"/>
        <w:ind w:left="-5"/>
      </w:pPr>
    </w:p>
    <w:p w14:paraId="402DC0B2" w14:textId="0DB0E367" w:rsidR="00FB6F71" w:rsidRDefault="00FB6F71" w:rsidP="00FB6F71">
      <w:pPr>
        <w:spacing w:after="0" w:line="240" w:lineRule="auto"/>
        <w:ind w:left="-5"/>
        <w:rPr>
          <w:b/>
          <w:bCs/>
        </w:rPr>
      </w:pPr>
      <w:r w:rsidRPr="00075AD2">
        <w:rPr>
          <w:b/>
          <w:bCs/>
        </w:rPr>
        <w:t>OPECHEE LOOP</w:t>
      </w:r>
    </w:p>
    <w:p w14:paraId="1590981B" w14:textId="4C6B787B" w:rsidR="00D30205" w:rsidRDefault="00D30205" w:rsidP="00D30205">
      <w:pPr>
        <w:spacing w:after="0" w:line="240" w:lineRule="auto"/>
        <w:ind w:left="-5"/>
      </w:pPr>
      <w:r w:rsidRPr="00C25AE6">
        <w:rPr>
          <w:u w:val="single"/>
        </w:rPr>
        <w:t>Current:</w:t>
      </w:r>
      <w:r>
        <w:rPr>
          <w:u w:val="single"/>
        </w:rPr>
        <w:t xml:space="preserve"> </w:t>
      </w:r>
      <w:r w:rsidR="002B4285">
        <w:t>The project has been awarded to ED Swett. Construction will start in late August of this year. The project will be completed by mid-November.</w:t>
      </w:r>
    </w:p>
    <w:p w14:paraId="6727EE5E" w14:textId="77777777" w:rsidR="00D30205" w:rsidRDefault="00D30205" w:rsidP="00D30205">
      <w:pPr>
        <w:spacing w:after="0" w:line="240" w:lineRule="auto"/>
        <w:ind w:left="-5"/>
      </w:pPr>
    </w:p>
    <w:p w14:paraId="01F06C96" w14:textId="77777777" w:rsidR="00D30205" w:rsidRPr="007E0EBE" w:rsidRDefault="00D30205" w:rsidP="00D30205">
      <w:pPr>
        <w:spacing w:after="0" w:line="240" w:lineRule="auto"/>
        <w:ind w:left="-5"/>
      </w:pPr>
      <w:r w:rsidRPr="002A497F">
        <w:rPr>
          <w:u w:val="single"/>
        </w:rPr>
        <w:t>Communication Plan:</w:t>
      </w:r>
      <w:r>
        <w:rPr>
          <w:u w:val="single"/>
        </w:rPr>
        <w:t xml:space="preserve"> </w:t>
      </w:r>
      <w:r w:rsidRPr="007E0EBE">
        <w:t>Public Works will work with</w:t>
      </w:r>
      <w:r>
        <w:t xml:space="preserve"> the area’s</w:t>
      </w:r>
      <w:r w:rsidRPr="007E0EBE">
        <w:t xml:space="preserve"> business owners</w:t>
      </w:r>
      <w:r>
        <w:t xml:space="preserve"> to minimize impact to their businesses.</w:t>
      </w:r>
      <w:r w:rsidRPr="007E0EBE">
        <w:t xml:space="preserve"> </w:t>
      </w:r>
    </w:p>
    <w:p w14:paraId="3867084C" w14:textId="7A6288F8" w:rsidR="002F0117" w:rsidRDefault="002F0117" w:rsidP="00FB6F71">
      <w:pPr>
        <w:spacing w:after="0" w:line="240" w:lineRule="auto"/>
        <w:ind w:left="-5"/>
      </w:pPr>
    </w:p>
    <w:p w14:paraId="3B1411C5" w14:textId="77777777" w:rsidR="00730014" w:rsidRDefault="002F0117" w:rsidP="00730014">
      <w:pPr>
        <w:spacing w:after="0" w:line="240" w:lineRule="auto"/>
        <w:ind w:left="-5"/>
      </w:pPr>
      <w:r>
        <w:rPr>
          <w:u w:val="single"/>
        </w:rPr>
        <w:t>Previous:</w:t>
      </w:r>
      <w:r w:rsidR="002B440F" w:rsidRPr="002B440F">
        <w:t xml:space="preserve">  </w:t>
      </w:r>
      <w:bookmarkStart w:id="1" w:name="_Hlk96593915"/>
      <w:r w:rsidR="00730014">
        <w:t>The project has been awarded to ED Swett and will take place in late August of this year. The project will be completed by mid-November.</w:t>
      </w:r>
    </w:p>
    <w:p w14:paraId="7356FB28" w14:textId="77777777" w:rsidR="00FA2853" w:rsidRDefault="00FA2853" w:rsidP="00E13814">
      <w:pPr>
        <w:pStyle w:val="Heading1"/>
        <w:spacing w:after="0" w:line="240" w:lineRule="auto"/>
        <w:ind w:left="-5"/>
      </w:pPr>
    </w:p>
    <w:p w14:paraId="187400D8" w14:textId="640372C6" w:rsidR="001710B3" w:rsidRDefault="007C54F8" w:rsidP="00E13814">
      <w:pPr>
        <w:pStyle w:val="Heading1"/>
        <w:spacing w:after="0" w:line="240" w:lineRule="auto"/>
        <w:ind w:left="-5"/>
      </w:pPr>
      <w:r>
        <w:t>LACONIA DOWNTOWN TIF DISTRICT</w:t>
      </w:r>
    </w:p>
    <w:p w14:paraId="6926CCD4" w14:textId="02605C87" w:rsidR="004D3D32" w:rsidRDefault="007C54F8" w:rsidP="00E13814">
      <w:pPr>
        <w:spacing w:after="0" w:line="240" w:lineRule="auto"/>
        <w:ind w:left="-5"/>
      </w:pPr>
      <w:r>
        <w:rPr>
          <w:u w:val="single" w:color="000000"/>
        </w:rPr>
        <w:t>Current:</w:t>
      </w:r>
      <w:r>
        <w:t xml:space="preserve"> </w:t>
      </w:r>
      <w:r w:rsidR="00215116">
        <w:t xml:space="preserve"> </w:t>
      </w:r>
      <w:r w:rsidR="002B4285">
        <w:t>Contractor is working on our Streetscape Project.  We are also out to bid for the Pumpkin Festival Lighting Project Downtown.</w:t>
      </w:r>
    </w:p>
    <w:p w14:paraId="008FC9AC" w14:textId="77777777" w:rsidR="00C95658" w:rsidRDefault="00C95658" w:rsidP="00E13814">
      <w:pPr>
        <w:spacing w:after="0" w:line="240" w:lineRule="auto"/>
        <w:ind w:left="-5"/>
        <w:rPr>
          <w:u w:val="single" w:color="000000"/>
        </w:rPr>
      </w:pPr>
    </w:p>
    <w:p w14:paraId="604813B9" w14:textId="3FA0C15B" w:rsidR="00E965E3" w:rsidRDefault="007C54F8" w:rsidP="00E965E3">
      <w:pPr>
        <w:spacing w:after="0" w:line="240" w:lineRule="auto"/>
        <w:ind w:left="-5"/>
      </w:pPr>
      <w:r>
        <w:rPr>
          <w:u w:val="single" w:color="000000"/>
        </w:rPr>
        <w:t>Previous:</w:t>
      </w:r>
      <w:r>
        <w:t xml:space="preserve"> </w:t>
      </w:r>
      <w:r w:rsidR="00892B6B">
        <w:t xml:space="preserve"> </w:t>
      </w:r>
      <w:bookmarkEnd w:id="1"/>
      <w:r w:rsidR="00730014">
        <w:t>Scheduled for a Public Hearing at the City Council’s June 23</w:t>
      </w:r>
      <w:r w:rsidR="00730014" w:rsidRPr="00244866">
        <w:rPr>
          <w:vertAlign w:val="superscript"/>
        </w:rPr>
        <w:t>rd</w:t>
      </w:r>
      <w:r w:rsidR="00730014">
        <w:t xml:space="preserve"> meeting for additional funds for Streetscape Project and Pumpkin Festival Support.</w:t>
      </w:r>
    </w:p>
    <w:p w14:paraId="766D2511" w14:textId="77777777" w:rsidR="005436F2" w:rsidRDefault="005436F2" w:rsidP="006F7FDA">
      <w:pPr>
        <w:pStyle w:val="Heading1"/>
        <w:spacing w:after="0" w:line="240" w:lineRule="auto"/>
        <w:ind w:left="-5"/>
      </w:pPr>
    </w:p>
    <w:p w14:paraId="2AB2E7C0" w14:textId="35396890" w:rsidR="006F7FDA" w:rsidRDefault="006F7FDA" w:rsidP="006F7FDA">
      <w:pPr>
        <w:pStyle w:val="Heading1"/>
        <w:spacing w:after="0" w:line="240" w:lineRule="auto"/>
        <w:ind w:left="-5"/>
      </w:pPr>
      <w:r>
        <w:t>LACONIA LAKEPORT TIF DISTRICT</w:t>
      </w:r>
    </w:p>
    <w:p w14:paraId="2C7167AD" w14:textId="03305EF8" w:rsidR="006F7FDA" w:rsidRDefault="006F7FDA" w:rsidP="006F7FDA">
      <w:pPr>
        <w:spacing w:after="0" w:line="240" w:lineRule="auto"/>
        <w:ind w:left="-5"/>
      </w:pPr>
      <w:r>
        <w:rPr>
          <w:u w:val="single" w:color="000000"/>
        </w:rPr>
        <w:t>Current:</w:t>
      </w:r>
      <w:r>
        <w:t xml:space="preserve"> </w:t>
      </w:r>
      <w:r w:rsidR="00FA6BD0">
        <w:t xml:space="preserve"> </w:t>
      </w:r>
      <w:r w:rsidR="002B4285">
        <w:t>No update.</w:t>
      </w:r>
    </w:p>
    <w:p w14:paraId="1064C0C8" w14:textId="04446C23" w:rsidR="0095795F" w:rsidRDefault="0095795F" w:rsidP="006F7FDA">
      <w:pPr>
        <w:spacing w:after="0" w:line="240" w:lineRule="auto"/>
        <w:ind w:left="-5"/>
      </w:pPr>
    </w:p>
    <w:p w14:paraId="30DCC128" w14:textId="77777777" w:rsidR="009B0AFC" w:rsidRDefault="0095795F" w:rsidP="009B0AFC">
      <w:pPr>
        <w:spacing w:after="0" w:line="240" w:lineRule="auto"/>
        <w:ind w:left="-5"/>
      </w:pPr>
      <w:r>
        <w:rPr>
          <w:u w:val="single"/>
        </w:rPr>
        <w:t>Previous:</w:t>
      </w:r>
      <w:r w:rsidR="003D42C3" w:rsidRPr="003D42C3">
        <w:t xml:space="preserve"> </w:t>
      </w:r>
      <w:r w:rsidR="009B0AFC">
        <w:t>No update.</w:t>
      </w:r>
    </w:p>
    <w:p w14:paraId="3ADCB629" w14:textId="7424531C" w:rsidR="003D42C3" w:rsidRDefault="003D42C3" w:rsidP="003D42C3">
      <w:pPr>
        <w:spacing w:after="0" w:line="240" w:lineRule="auto"/>
        <w:ind w:left="-5"/>
      </w:pPr>
    </w:p>
    <w:p w14:paraId="6E15E538" w14:textId="3A4B0BC6" w:rsidR="0003286F" w:rsidRDefault="007C54F8" w:rsidP="00E13814">
      <w:pPr>
        <w:spacing w:after="0" w:line="240" w:lineRule="auto"/>
        <w:ind w:left="-5" w:right="86"/>
        <w:rPr>
          <w:b/>
        </w:rPr>
      </w:pPr>
      <w:r>
        <w:rPr>
          <w:b/>
        </w:rPr>
        <w:t xml:space="preserve">WEIRS TIF DISTRICT </w:t>
      </w:r>
    </w:p>
    <w:p w14:paraId="4504CE3C" w14:textId="77777777" w:rsidR="002B4285" w:rsidRPr="00387EC9" w:rsidRDefault="007C54F8" w:rsidP="002B4285">
      <w:pPr>
        <w:spacing w:after="0" w:line="240" w:lineRule="auto"/>
        <w:ind w:left="-5" w:right="86"/>
      </w:pPr>
      <w:r>
        <w:rPr>
          <w:u w:val="single" w:color="000000"/>
        </w:rPr>
        <w:t>Current:</w:t>
      </w:r>
      <w:r w:rsidR="00387EC9">
        <w:rPr>
          <w:u w:color="000000"/>
        </w:rPr>
        <w:t xml:space="preserve">  </w:t>
      </w:r>
      <w:r w:rsidR="002B4285">
        <w:rPr>
          <w:u w:color="000000"/>
        </w:rPr>
        <w:t>Working on an RFP for a Structural Analysis of the Weirs Boardwalk.</w:t>
      </w:r>
    </w:p>
    <w:p w14:paraId="10087683" w14:textId="77777777" w:rsidR="008D3AE9" w:rsidRDefault="008D3AE9" w:rsidP="00E13814">
      <w:pPr>
        <w:spacing w:after="0" w:line="240" w:lineRule="auto"/>
        <w:ind w:left="-5" w:right="86"/>
      </w:pPr>
    </w:p>
    <w:p w14:paraId="16222707" w14:textId="31BBDBC3" w:rsidR="00C26183" w:rsidRDefault="007C54F8" w:rsidP="00C26183">
      <w:pPr>
        <w:spacing w:after="0" w:line="240" w:lineRule="auto"/>
        <w:ind w:left="-5" w:right="86"/>
      </w:pPr>
      <w:r>
        <w:rPr>
          <w:u w:val="single" w:color="000000"/>
        </w:rPr>
        <w:t>Previous:</w:t>
      </w:r>
      <w:r w:rsidR="003D42C3" w:rsidRPr="003D42C3">
        <w:t xml:space="preserve"> </w:t>
      </w:r>
      <w:r w:rsidR="00892B6B">
        <w:t xml:space="preserve"> </w:t>
      </w:r>
      <w:r w:rsidR="00730014">
        <w:rPr>
          <w:u w:color="000000"/>
        </w:rPr>
        <w:t>No update.</w:t>
      </w:r>
    </w:p>
    <w:p w14:paraId="28208AF4" w14:textId="374002D9" w:rsidR="00583096" w:rsidRDefault="00583096" w:rsidP="00583096">
      <w:pPr>
        <w:spacing w:after="0" w:line="240" w:lineRule="auto"/>
        <w:ind w:left="-5" w:right="86"/>
      </w:pPr>
    </w:p>
    <w:p w14:paraId="2D9113B1" w14:textId="328C703F" w:rsidR="001710B3" w:rsidRDefault="007C54F8" w:rsidP="00E13814">
      <w:pPr>
        <w:pStyle w:val="Heading1"/>
        <w:spacing w:after="0" w:line="240" w:lineRule="auto"/>
        <w:ind w:left="-5"/>
      </w:pPr>
      <w:r>
        <w:lastRenderedPageBreak/>
        <w:t>WINNIPESAUKEE RIVER BASIN PROJECT</w:t>
      </w:r>
    </w:p>
    <w:p w14:paraId="0B41C9CC" w14:textId="39E9AFD0" w:rsidR="00D30205" w:rsidRDefault="00D30205" w:rsidP="00892B6B">
      <w:pPr>
        <w:spacing w:after="0" w:line="240" w:lineRule="auto"/>
        <w:ind w:left="-5"/>
      </w:pPr>
      <w:r>
        <w:rPr>
          <w:u w:val="single" w:color="000000"/>
        </w:rPr>
        <w:t xml:space="preserve">Current: </w:t>
      </w:r>
      <w:r w:rsidR="002B4285">
        <w:rPr>
          <w:u w:val="single" w:color="000000"/>
        </w:rPr>
        <w:t xml:space="preserve"> </w:t>
      </w:r>
      <w:r w:rsidR="002B4285" w:rsidRPr="006767D7">
        <w:t xml:space="preserve">The WRBP Advisory Board </w:t>
      </w:r>
      <w:r w:rsidR="002B4285">
        <w:t>decided not to support two clean water revolving loan requests due to delays and issues with other WRBP projects.  The Board has proposed a change to the state law on the replacement fund.  The objective is to submit an LSR in September for the upcoming Legislature year.  If the change is approved by the legislature and signed by the Governor, the change will take effect sometime in 2026.</w:t>
      </w:r>
    </w:p>
    <w:p w14:paraId="180B2FAC" w14:textId="77777777" w:rsidR="008120E9" w:rsidRDefault="008120E9" w:rsidP="008120E9">
      <w:pPr>
        <w:spacing w:after="0" w:line="240" w:lineRule="auto"/>
        <w:ind w:left="-5"/>
        <w:rPr>
          <w:u w:val="single" w:color="000000"/>
        </w:rPr>
      </w:pPr>
    </w:p>
    <w:p w14:paraId="1FBCDE52" w14:textId="671C775C" w:rsidR="00892B6B" w:rsidRDefault="008120E9" w:rsidP="00730014">
      <w:pPr>
        <w:spacing w:after="0" w:line="240" w:lineRule="auto"/>
        <w:ind w:left="-5"/>
      </w:pPr>
      <w:r>
        <w:rPr>
          <w:u w:val="single" w:color="000000"/>
        </w:rPr>
        <w:t>Previous:</w:t>
      </w:r>
      <w:r w:rsidR="0079289B">
        <w:t xml:space="preserve"> </w:t>
      </w:r>
      <w:r w:rsidR="001B2A04">
        <w:t xml:space="preserve"> </w:t>
      </w:r>
      <w:r w:rsidR="00730014">
        <w:rPr>
          <w:u w:val="single" w:color="000000"/>
        </w:rPr>
        <w:t>Th</w:t>
      </w:r>
      <w:r w:rsidR="00730014" w:rsidRPr="00331BAD">
        <w:t>e W</w:t>
      </w:r>
      <w:r w:rsidR="00730014">
        <w:t>RBP Administrator provided the rate allocation adjustments that take effect on July 1st.  Laconia’s operations and maintenance account rate increases from 43.31% to 43.32%. The Administrator at the June 16</w:t>
      </w:r>
      <w:r w:rsidR="00730014" w:rsidRPr="00B02A79">
        <w:rPr>
          <w:vertAlign w:val="superscript"/>
        </w:rPr>
        <w:t>th</w:t>
      </w:r>
      <w:r w:rsidR="00730014">
        <w:t xml:space="preserve"> Board meeting stated that EPA’s funding for the clean water revolving road fund will be reduced significantly. This will reduce the amount of funds available to NHDES resulting in low interest loans being limited to projects NHDES considers high priority.   </w:t>
      </w:r>
    </w:p>
    <w:p w14:paraId="474AC5E7" w14:textId="7D1C2C0A" w:rsidR="00930524" w:rsidRPr="00A7486F" w:rsidRDefault="00930524" w:rsidP="00EA32E4">
      <w:pPr>
        <w:spacing w:after="0" w:line="240" w:lineRule="auto"/>
        <w:ind w:left="-5"/>
      </w:pPr>
    </w:p>
    <w:p w14:paraId="6C02CE69" w14:textId="77777777" w:rsidR="00D67240" w:rsidRDefault="00D67240" w:rsidP="00D67240">
      <w:pPr>
        <w:pStyle w:val="Heading1"/>
        <w:spacing w:after="0" w:line="240" w:lineRule="auto"/>
        <w:ind w:left="-5"/>
      </w:pPr>
      <w:r>
        <w:t>SEWER COLLECTION SYSTEM</w:t>
      </w:r>
    </w:p>
    <w:p w14:paraId="5B41BA05" w14:textId="77777777" w:rsidR="002B4285" w:rsidRDefault="00D912AA" w:rsidP="002B4285">
      <w:pPr>
        <w:spacing w:after="0" w:line="240" w:lineRule="auto"/>
        <w:ind w:left="-5"/>
      </w:pPr>
      <w:r>
        <w:rPr>
          <w:u w:val="single"/>
        </w:rPr>
        <w:t>Current:</w:t>
      </w:r>
      <w:r>
        <w:t xml:space="preserve">  </w:t>
      </w:r>
      <w:r w:rsidR="002B4285">
        <w:t xml:space="preserve">The annual cleaning and camera inspection of 20% of the sewer mains has begun. The work will occur over the next two months. </w:t>
      </w:r>
    </w:p>
    <w:p w14:paraId="4FF6EDAC" w14:textId="77777777" w:rsidR="00D912AA" w:rsidRDefault="00D912AA" w:rsidP="00D912AA">
      <w:pPr>
        <w:spacing w:after="0" w:line="240" w:lineRule="auto"/>
        <w:ind w:left="-5"/>
      </w:pPr>
    </w:p>
    <w:p w14:paraId="4F08D1AD" w14:textId="77777777" w:rsidR="00D912AA" w:rsidRDefault="00D912AA" w:rsidP="00D912AA">
      <w:pPr>
        <w:spacing w:after="0" w:line="240" w:lineRule="auto"/>
        <w:ind w:left="-5"/>
      </w:pPr>
      <w:r w:rsidRPr="00A2192F">
        <w:rPr>
          <w:u w:val="single"/>
        </w:rPr>
        <w:t xml:space="preserve">Communication </w:t>
      </w:r>
      <w:r>
        <w:rPr>
          <w:u w:val="single"/>
        </w:rPr>
        <w:t>P</w:t>
      </w:r>
      <w:r w:rsidRPr="00A2192F">
        <w:rPr>
          <w:u w:val="single"/>
        </w:rPr>
        <w:t>lan</w:t>
      </w:r>
      <w:r>
        <w:t xml:space="preserve">: DPW will be making direct contact with all property owners in the project area to coordinate connecting the houses to the City sewer system if their building is within 250 feet of a City sewer main and they are not eligible for a waiver. </w:t>
      </w:r>
    </w:p>
    <w:p w14:paraId="635B8C6F" w14:textId="77777777" w:rsidR="00D67240" w:rsidRDefault="00D67240" w:rsidP="00D67240">
      <w:pPr>
        <w:spacing w:after="0" w:line="240" w:lineRule="auto"/>
        <w:ind w:left="-5"/>
        <w:rPr>
          <w:u w:val="single" w:color="000000"/>
        </w:rPr>
      </w:pPr>
    </w:p>
    <w:p w14:paraId="3C658085" w14:textId="4B891041" w:rsidR="001B2A04" w:rsidRDefault="00D67240" w:rsidP="00892B6B">
      <w:pPr>
        <w:spacing w:after="0" w:line="240" w:lineRule="auto"/>
        <w:ind w:left="-5"/>
      </w:pPr>
      <w:r>
        <w:rPr>
          <w:u w:val="single" w:color="000000"/>
        </w:rPr>
        <w:t>Previous:</w:t>
      </w:r>
      <w:r w:rsidRPr="00FD710A">
        <w:rPr>
          <w:u w:color="000000"/>
        </w:rPr>
        <w:t xml:space="preserve">  </w:t>
      </w:r>
      <w:r w:rsidR="00730014">
        <w:t>Phase 1 of the sewer extension project on White Oaks Rd has been completed. The pump station will soon be commissioned. The project is on schedule. The goal is for the sewer extension and the sewer pump station to be online before Lady of the Lakes submits their first CO.</w:t>
      </w:r>
    </w:p>
    <w:p w14:paraId="656D4476" w14:textId="4C712920" w:rsidR="00E10365" w:rsidRDefault="00E10365" w:rsidP="00E10365">
      <w:pPr>
        <w:spacing w:after="0" w:line="240" w:lineRule="auto"/>
        <w:ind w:left="-5"/>
      </w:pPr>
    </w:p>
    <w:p w14:paraId="14CF0790" w14:textId="77777777" w:rsidR="00DE4DFB" w:rsidRDefault="00DE4DFB" w:rsidP="00DE4DFB">
      <w:pPr>
        <w:pStyle w:val="Heading1"/>
        <w:spacing w:after="0" w:line="240" w:lineRule="auto"/>
        <w:ind w:left="-5"/>
      </w:pPr>
      <w:r>
        <w:t>WEIRS BEACH DOCK RECONFIGRATION AND REHABILITATION PROJECT</w:t>
      </w:r>
    </w:p>
    <w:p w14:paraId="6B5899BE" w14:textId="61FA1F70" w:rsidR="00D30205" w:rsidRDefault="00D30205" w:rsidP="00D30205">
      <w:r w:rsidRPr="00787B19">
        <w:rPr>
          <w:u w:val="single"/>
        </w:rPr>
        <w:t>Current:</w:t>
      </w:r>
      <w:r>
        <w:t xml:space="preserve"> </w:t>
      </w:r>
      <w:r w:rsidR="00D318E5">
        <w:t xml:space="preserve"> </w:t>
      </w:r>
      <w:r w:rsidR="002B4285">
        <w:t>The project has reached final completion. An additional scope of cosmetic work is being generated for this Fall.</w:t>
      </w:r>
    </w:p>
    <w:p w14:paraId="410F0F33" w14:textId="77777777" w:rsidR="00D30205" w:rsidRDefault="00D30205" w:rsidP="00D30205">
      <w:pPr>
        <w:rPr>
          <w:u w:val="single"/>
        </w:rPr>
      </w:pPr>
      <w:r w:rsidRPr="00787B19">
        <w:rPr>
          <w:u w:val="single"/>
        </w:rPr>
        <w:t>Communication Plan:</w:t>
      </w:r>
      <w:r w:rsidRPr="00B37395">
        <w:t xml:space="preserve"> Public Works</w:t>
      </w:r>
      <w:r>
        <w:t xml:space="preserve"> will coordinate with the General Manager of the Mount Washington Cruise Line and the Weirs Action Committee during the project.  </w:t>
      </w:r>
    </w:p>
    <w:p w14:paraId="0CD2ED0D" w14:textId="2B41199B" w:rsidR="001B2A04" w:rsidRPr="001B2A04" w:rsidRDefault="001B2A04" w:rsidP="00FD5D13">
      <w:pPr>
        <w:rPr>
          <w:u w:val="single"/>
        </w:rPr>
      </w:pPr>
      <w:r>
        <w:rPr>
          <w:u w:val="single"/>
        </w:rPr>
        <w:t xml:space="preserve">Previous:  </w:t>
      </w:r>
      <w:r w:rsidR="00730014">
        <w:t xml:space="preserve">Final completion is scheduled for the end of June. A list of additional requests from DPW has been submitted to the contractor to be completed this fall. These requests are mostly cosmetic and include replacing some of the pressure treated stair treads on the stairs from the boardwalk to the dock.   </w:t>
      </w:r>
    </w:p>
    <w:p w14:paraId="4779E381" w14:textId="46A61E91" w:rsidR="001710B3" w:rsidRDefault="007C54F8" w:rsidP="00E13814">
      <w:pPr>
        <w:pStyle w:val="Heading1"/>
        <w:spacing w:after="0" w:line="240" w:lineRule="auto"/>
        <w:ind w:left="-5"/>
      </w:pPr>
      <w:r>
        <w:t>WEIRS BEACH RESTORATION</w:t>
      </w:r>
    </w:p>
    <w:p w14:paraId="0310CC1E" w14:textId="5A80E523" w:rsidR="00D912AA" w:rsidRPr="00450592" w:rsidRDefault="00D912AA" w:rsidP="00C46EFE">
      <w:pPr>
        <w:spacing w:after="0" w:line="240" w:lineRule="auto"/>
        <w:ind w:left="-5"/>
      </w:pPr>
      <w:r w:rsidRPr="005C74CD">
        <w:rPr>
          <w:u w:val="single"/>
        </w:rPr>
        <w:t>Current:</w:t>
      </w:r>
      <w:r w:rsidRPr="00FD5D13">
        <w:t xml:space="preserve"> </w:t>
      </w:r>
      <w:r w:rsidR="007A265C">
        <w:t xml:space="preserve"> </w:t>
      </w:r>
      <w:r w:rsidR="00EA27A3">
        <w:t>No update.</w:t>
      </w:r>
    </w:p>
    <w:p w14:paraId="367353C5" w14:textId="77777777" w:rsidR="00D912AA" w:rsidRPr="005C74CD" w:rsidRDefault="00D912AA" w:rsidP="00D912AA">
      <w:pPr>
        <w:spacing w:after="0" w:line="240" w:lineRule="auto"/>
        <w:ind w:left="-5"/>
        <w:rPr>
          <w:u w:color="000000"/>
        </w:rPr>
      </w:pPr>
    </w:p>
    <w:p w14:paraId="0161813E" w14:textId="77777777" w:rsidR="00D912AA" w:rsidRPr="005C74CD" w:rsidRDefault="00D912AA" w:rsidP="00D912AA">
      <w:pPr>
        <w:spacing w:after="0" w:line="240" w:lineRule="auto"/>
        <w:ind w:left="-5"/>
        <w:rPr>
          <w:u w:color="000000"/>
        </w:rPr>
      </w:pPr>
      <w:r w:rsidRPr="005C74CD">
        <w:rPr>
          <w:u w:val="single" w:color="000000"/>
        </w:rPr>
        <w:t>Area Impacted</w:t>
      </w:r>
      <w:r w:rsidRPr="005C74CD">
        <w:rPr>
          <w:i/>
          <w:iCs/>
          <w:u w:val="single" w:color="000000"/>
        </w:rPr>
        <w:t>:</w:t>
      </w:r>
      <w:r w:rsidRPr="005C74CD">
        <w:rPr>
          <w:u w:color="000000"/>
        </w:rPr>
        <w:t xml:space="preserve"> Weirs Beach</w:t>
      </w:r>
    </w:p>
    <w:p w14:paraId="14A7D562" w14:textId="77777777" w:rsidR="00D912AA" w:rsidRDefault="00D912AA" w:rsidP="00D912AA">
      <w:pPr>
        <w:spacing w:after="0" w:line="240" w:lineRule="auto"/>
        <w:ind w:left="-5"/>
        <w:rPr>
          <w:u w:val="single" w:color="000000"/>
        </w:rPr>
      </w:pPr>
    </w:p>
    <w:p w14:paraId="5902B58B" w14:textId="4385B2BD" w:rsidR="00D912AA" w:rsidRDefault="00D912AA" w:rsidP="0079289B">
      <w:pPr>
        <w:spacing w:after="0" w:line="240" w:lineRule="auto"/>
        <w:ind w:left="-5"/>
        <w:rPr>
          <w:u w:val="single" w:color="000000"/>
        </w:rPr>
      </w:pPr>
      <w:r w:rsidRPr="00566CAD">
        <w:rPr>
          <w:u w:val="single" w:color="000000"/>
        </w:rPr>
        <w:t>Communication Plan</w:t>
      </w:r>
      <w:r w:rsidRPr="00080A50">
        <w:rPr>
          <w:i/>
          <w:iCs/>
          <w:u w:val="single" w:color="000000"/>
        </w:rPr>
        <w:t>:</w:t>
      </w:r>
      <w:r>
        <w:rPr>
          <w:u w:color="000000"/>
        </w:rPr>
        <w:t xml:space="preserve"> This project will be done in the off season to keep the impacts low. The local newspaper will be notified, as well as the newspapers in northern Massachusetts. This will help spread the word to those who use the area the most.</w:t>
      </w:r>
    </w:p>
    <w:p w14:paraId="633E8FAC" w14:textId="77777777" w:rsidR="00D912AA" w:rsidRDefault="00D912AA" w:rsidP="0079289B">
      <w:pPr>
        <w:spacing w:after="0" w:line="240" w:lineRule="auto"/>
        <w:ind w:left="-5"/>
        <w:rPr>
          <w:u w:val="single" w:color="000000"/>
        </w:rPr>
      </w:pPr>
    </w:p>
    <w:p w14:paraId="5EABE5D1" w14:textId="55B2DE9D" w:rsidR="00C46EFE" w:rsidRPr="00450592" w:rsidRDefault="008D12EB" w:rsidP="009B0AFC">
      <w:pPr>
        <w:spacing w:after="0" w:line="240" w:lineRule="auto"/>
        <w:ind w:left="-5"/>
      </w:pPr>
      <w:r>
        <w:rPr>
          <w:u w:val="single" w:color="000000"/>
        </w:rPr>
        <w:t>Previous</w:t>
      </w:r>
      <w:r>
        <w:t xml:space="preserve">: </w:t>
      </w:r>
      <w:r w:rsidR="001B2A04">
        <w:t xml:space="preserve"> </w:t>
      </w:r>
      <w:r w:rsidR="00730014">
        <w:t>No update.</w:t>
      </w:r>
    </w:p>
    <w:p w14:paraId="3CD0C29A" w14:textId="77777777" w:rsidR="00A27FDB" w:rsidRDefault="00A27FDB" w:rsidP="00E13814">
      <w:pPr>
        <w:pStyle w:val="Heading1"/>
        <w:spacing w:after="0" w:line="240" w:lineRule="auto"/>
        <w:ind w:left="-5"/>
      </w:pPr>
    </w:p>
    <w:p w14:paraId="70434C4D" w14:textId="3184557F" w:rsidR="001710B3" w:rsidRDefault="007C54F8" w:rsidP="00E13814">
      <w:pPr>
        <w:pStyle w:val="Heading1"/>
        <w:spacing w:after="0" w:line="240" w:lineRule="auto"/>
        <w:ind w:left="-5"/>
      </w:pPr>
      <w:r>
        <w:t>LACONIA MASTER PLAN UPDATE</w:t>
      </w:r>
    </w:p>
    <w:p w14:paraId="0A21BE79" w14:textId="4D24583E" w:rsidR="00774E28" w:rsidRPr="002B3A19" w:rsidRDefault="007C54F8" w:rsidP="00774E28">
      <w:pPr>
        <w:rPr>
          <w:rFonts w:ascii="Calibri" w:eastAsiaTheme="minorHAnsi" w:hAnsi="Calibri" w:cs="Calibri"/>
          <w:color w:val="auto"/>
        </w:rPr>
      </w:pPr>
      <w:r>
        <w:rPr>
          <w:u w:val="single" w:color="000000"/>
        </w:rPr>
        <w:t>Current</w:t>
      </w:r>
      <w:r w:rsidR="000F7275">
        <w:rPr>
          <w:u w:val="single" w:color="000000"/>
        </w:rPr>
        <w:t>:</w:t>
      </w:r>
      <w:r w:rsidR="002B3A19">
        <w:rPr>
          <w:u w:color="000000"/>
        </w:rPr>
        <w:t xml:space="preserve"> </w:t>
      </w:r>
      <w:r w:rsidR="00C95658">
        <w:rPr>
          <w:u w:color="000000"/>
        </w:rPr>
        <w:t xml:space="preserve"> </w:t>
      </w:r>
      <w:r w:rsidR="002B4285">
        <w:rPr>
          <w:u w:color="000000"/>
        </w:rPr>
        <w:t xml:space="preserve">Out to </w:t>
      </w:r>
      <w:r w:rsidR="00EA27A3">
        <w:rPr>
          <w:u w:color="000000"/>
        </w:rPr>
        <w:t>b</w:t>
      </w:r>
      <w:r w:rsidR="002B4285">
        <w:rPr>
          <w:u w:color="000000"/>
        </w:rPr>
        <w:t xml:space="preserve">id for our Master Plan, submittals are due to the </w:t>
      </w:r>
      <w:r w:rsidR="00EA27A3">
        <w:rPr>
          <w:u w:color="000000"/>
        </w:rPr>
        <w:t>C</w:t>
      </w:r>
      <w:r w:rsidR="002B4285">
        <w:rPr>
          <w:u w:color="000000"/>
        </w:rPr>
        <w:t>ity by the end of July.</w:t>
      </w:r>
    </w:p>
    <w:p w14:paraId="73AAF42A" w14:textId="21F8DD76" w:rsidR="00E965E3" w:rsidRPr="002B3A19" w:rsidRDefault="007C54F8" w:rsidP="00E965E3">
      <w:pPr>
        <w:rPr>
          <w:rFonts w:ascii="Calibri" w:eastAsiaTheme="minorHAnsi" w:hAnsi="Calibri" w:cs="Calibri"/>
          <w:color w:val="auto"/>
        </w:rPr>
      </w:pPr>
      <w:r>
        <w:rPr>
          <w:u w:val="single" w:color="000000"/>
        </w:rPr>
        <w:t>Pr</w:t>
      </w:r>
      <w:r w:rsidR="00C26183">
        <w:rPr>
          <w:u w:val="single" w:color="000000"/>
        </w:rPr>
        <w:t>e</w:t>
      </w:r>
      <w:r>
        <w:rPr>
          <w:u w:val="single" w:color="000000"/>
        </w:rPr>
        <w:t>vious:</w:t>
      </w:r>
      <w:r w:rsidR="005E21DC" w:rsidRPr="005E21DC">
        <w:rPr>
          <w:u w:color="000000"/>
        </w:rPr>
        <w:t xml:space="preserve"> </w:t>
      </w:r>
      <w:r w:rsidR="001B2A04">
        <w:rPr>
          <w:u w:color="000000"/>
        </w:rPr>
        <w:t xml:space="preserve"> </w:t>
      </w:r>
      <w:r w:rsidR="00892B6B">
        <w:rPr>
          <w:u w:color="000000"/>
        </w:rPr>
        <w:t>No update.</w:t>
      </w:r>
    </w:p>
    <w:p w14:paraId="02CEBFA0" w14:textId="2D4624DE" w:rsidR="00632115" w:rsidRDefault="00632115" w:rsidP="006058FE">
      <w:pPr>
        <w:spacing w:after="0" w:line="240" w:lineRule="auto"/>
        <w:ind w:left="-5"/>
        <w:rPr>
          <w:b/>
          <w:bCs/>
        </w:rPr>
      </w:pPr>
      <w:r w:rsidRPr="00632115">
        <w:rPr>
          <w:b/>
          <w:bCs/>
        </w:rPr>
        <w:t>LACONIA STATE SCHOOL UPDATE</w:t>
      </w:r>
    </w:p>
    <w:p w14:paraId="59E07AEE" w14:textId="59709A8B" w:rsidR="00F63A34" w:rsidRDefault="00632115" w:rsidP="00F63A34">
      <w:pPr>
        <w:spacing w:after="0" w:line="240" w:lineRule="auto"/>
        <w:ind w:left="-5"/>
      </w:pPr>
      <w:r w:rsidRPr="00632115">
        <w:rPr>
          <w:u w:val="single"/>
        </w:rPr>
        <w:t>Current:</w:t>
      </w:r>
      <w:r w:rsidR="00FB6F71">
        <w:t xml:space="preserve"> </w:t>
      </w:r>
      <w:r w:rsidR="006C5B88">
        <w:t>T</w:t>
      </w:r>
      <w:r w:rsidR="00EA32E4">
        <w:t xml:space="preserve">he City Manager will provide an update at the </w:t>
      </w:r>
      <w:r w:rsidR="00892B6B">
        <w:t>Ju</w:t>
      </w:r>
      <w:r w:rsidR="00730014">
        <w:t>ly 28</w:t>
      </w:r>
      <w:r w:rsidR="008A3521">
        <w:t>, 2025</w:t>
      </w:r>
      <w:r w:rsidR="00EA32E4" w:rsidRPr="002B3A19">
        <w:t xml:space="preserve"> City Council meeting.</w:t>
      </w:r>
    </w:p>
    <w:p w14:paraId="03D18E9E" w14:textId="13D8EE48" w:rsidR="00F63A34" w:rsidRPr="00F63A34" w:rsidRDefault="00F63A34" w:rsidP="006058FE">
      <w:pPr>
        <w:spacing w:after="0" w:line="240" w:lineRule="auto"/>
        <w:ind w:left="-5"/>
        <w:rPr>
          <w:u w:val="single"/>
        </w:rPr>
      </w:pPr>
    </w:p>
    <w:sectPr w:rsidR="00F63A34" w:rsidRPr="00F63A34">
      <w:footerReference w:type="even" r:id="rId8"/>
      <w:footerReference w:type="default" r:id="rId9"/>
      <w:footerReference w:type="first" r:id="rId10"/>
      <w:pgSz w:w="12240" w:h="15840"/>
      <w:pgMar w:top="855" w:right="1444" w:bottom="1678" w:left="1440" w:header="72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581C" w14:textId="77777777" w:rsidR="008874E3" w:rsidRDefault="007C54F8">
      <w:pPr>
        <w:spacing w:after="0" w:line="240" w:lineRule="auto"/>
      </w:pPr>
      <w:r>
        <w:separator/>
      </w:r>
    </w:p>
  </w:endnote>
  <w:endnote w:type="continuationSeparator" w:id="0">
    <w:p w14:paraId="5872268B" w14:textId="77777777" w:rsidR="008874E3" w:rsidRDefault="007C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BFE2" w14:textId="77777777" w:rsidR="001710B3" w:rsidRDefault="007C54F8">
    <w:pPr>
      <w:tabs>
        <w:tab w:val="right" w:pos="9356"/>
      </w:tabs>
      <w:spacing w:after="0" w:line="259" w:lineRule="auto"/>
      <w:ind w:left="0" w:right="-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A6E94C3" wp14:editId="0F4DE85E">
              <wp:simplePos x="0" y="0"/>
              <wp:positionH relativeFrom="page">
                <wp:posOffset>895350</wp:posOffset>
              </wp:positionH>
              <wp:positionV relativeFrom="page">
                <wp:posOffset>9216034</wp:posOffset>
              </wp:positionV>
              <wp:extent cx="5981699" cy="33338"/>
              <wp:effectExtent l="0" t="0" r="0" b="0"/>
              <wp:wrapSquare wrapText="bothSides"/>
              <wp:docPr id="2699" name="Group 2699"/>
              <wp:cNvGraphicFramePr/>
              <a:graphic xmlns:a="http://schemas.openxmlformats.org/drawingml/2006/main">
                <a:graphicData uri="http://schemas.microsoft.com/office/word/2010/wordprocessingGroup">
                  <wpg:wgp>
                    <wpg:cNvGrpSpPr/>
                    <wpg:grpSpPr>
                      <a:xfrm>
                        <a:off x="0" y="0"/>
                        <a:ext cx="5981699" cy="33338"/>
                        <a:chOff x="0" y="0"/>
                        <a:chExt cx="5981699" cy="33338"/>
                      </a:xfrm>
                    </wpg:grpSpPr>
                    <wps:wsp>
                      <wps:cNvPr id="2700" name="Shape 2700"/>
                      <wps:cNvSpPr/>
                      <wps:spPr>
                        <a:xfrm>
                          <a:off x="0" y="0"/>
                          <a:ext cx="5981699" cy="0"/>
                        </a:xfrm>
                        <a:custGeom>
                          <a:avLst/>
                          <a:gdLst/>
                          <a:ahLst/>
                          <a:cxnLst/>
                          <a:rect l="0" t="0" r="0" b="0"/>
                          <a:pathLst>
                            <a:path w="5981699">
                              <a:moveTo>
                                <a:pt x="0" y="0"/>
                              </a:moveTo>
                              <a:lnTo>
                                <a:pt x="5981699" y="0"/>
                              </a:lnTo>
                            </a:path>
                          </a:pathLst>
                        </a:custGeom>
                        <a:ln w="38100" cap="flat">
                          <a:miter lim="127000"/>
                        </a:ln>
                      </wps:spPr>
                      <wps:style>
                        <a:lnRef idx="1">
                          <a:srgbClr val="622423"/>
                        </a:lnRef>
                        <a:fillRef idx="0">
                          <a:srgbClr val="000000">
                            <a:alpha val="0"/>
                          </a:srgbClr>
                        </a:fillRef>
                        <a:effectRef idx="0">
                          <a:scrgbClr r="0" g="0" b="0"/>
                        </a:effectRef>
                        <a:fontRef idx="none"/>
                      </wps:style>
                      <wps:bodyPr/>
                    </wps:wsp>
                    <wps:wsp>
                      <wps:cNvPr id="2701" name="Shape 2701"/>
                      <wps:cNvSpPr/>
                      <wps:spPr>
                        <a:xfrm>
                          <a:off x="0" y="33338"/>
                          <a:ext cx="5981699" cy="0"/>
                        </a:xfrm>
                        <a:custGeom>
                          <a:avLst/>
                          <a:gdLst/>
                          <a:ahLst/>
                          <a:cxnLst/>
                          <a:rect l="0" t="0" r="0" b="0"/>
                          <a:pathLst>
                            <a:path w="5981699">
                              <a:moveTo>
                                <a:pt x="0" y="0"/>
                              </a:moveTo>
                              <a:lnTo>
                                <a:pt x="5981699" y="0"/>
                              </a:lnTo>
                            </a:path>
                          </a:pathLst>
                        </a:custGeom>
                        <a:ln w="9525" cap="flat">
                          <a:miter lim="127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99" style="width:471pt;height:2.625pt;position:absolute;mso-position-horizontal-relative:page;mso-position-horizontal:absolute;margin-left:70.5pt;mso-position-vertical-relative:page;margin-top:725.672pt;" coordsize="59816,333">
              <v:shape id="Shape 2700" style="position:absolute;width:59816;height:0;left:0;top:0;" coordsize="5981699,0" path="m0,0l5981699,0">
                <v:stroke weight="3pt" endcap="flat" joinstyle="miter" miterlimit="10" on="true" color="#622423"/>
                <v:fill on="false" color="#000000" opacity="0"/>
              </v:shape>
              <v:shape id="Shape 2701" style="position:absolute;width:59816;height:0;left:0;top:333;" coordsize="5981699,0" path="m0,0l5981699,0">
                <v:stroke weight="0.75pt" endcap="flat" joinstyle="miter" miterlimit="10" on="true" color="#622423"/>
                <v:fill on="false" color="#000000" opacity="0"/>
              </v:shape>
              <w10:wrap type="square"/>
            </v:group>
          </w:pict>
        </mc:Fallback>
      </mc:AlternateContent>
    </w:r>
    <w:r>
      <w:rPr>
        <w:rFonts w:ascii="Cambria" w:eastAsia="Cambria" w:hAnsi="Cambria" w:cs="Cambria"/>
      </w:rPr>
      <w:t>City Manager’s Project Update Report</w:t>
    </w:r>
    <w:r>
      <w:rPr>
        <w:rFonts w:ascii="Cambria" w:eastAsia="Cambria" w:hAnsi="Cambria" w:cs="Cambria"/>
      </w:rPr>
      <w:tab/>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5AE6" w14:textId="77777777" w:rsidR="001710B3" w:rsidRDefault="007C54F8">
    <w:pPr>
      <w:tabs>
        <w:tab w:val="right" w:pos="9356"/>
      </w:tabs>
      <w:spacing w:after="0" w:line="259" w:lineRule="auto"/>
      <w:ind w:left="0" w:right="-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AD8045D" wp14:editId="0C2C2FB1">
              <wp:simplePos x="0" y="0"/>
              <wp:positionH relativeFrom="page">
                <wp:posOffset>895350</wp:posOffset>
              </wp:positionH>
              <wp:positionV relativeFrom="page">
                <wp:posOffset>9216034</wp:posOffset>
              </wp:positionV>
              <wp:extent cx="5981699" cy="33338"/>
              <wp:effectExtent l="0" t="0" r="0" b="0"/>
              <wp:wrapSquare wrapText="bothSides"/>
              <wp:docPr id="2685" name="Group 2685"/>
              <wp:cNvGraphicFramePr/>
              <a:graphic xmlns:a="http://schemas.openxmlformats.org/drawingml/2006/main">
                <a:graphicData uri="http://schemas.microsoft.com/office/word/2010/wordprocessingGroup">
                  <wpg:wgp>
                    <wpg:cNvGrpSpPr/>
                    <wpg:grpSpPr>
                      <a:xfrm>
                        <a:off x="0" y="0"/>
                        <a:ext cx="5981699" cy="33338"/>
                        <a:chOff x="0" y="0"/>
                        <a:chExt cx="5981699" cy="33338"/>
                      </a:xfrm>
                    </wpg:grpSpPr>
                    <wps:wsp>
                      <wps:cNvPr id="2686" name="Shape 2686"/>
                      <wps:cNvSpPr/>
                      <wps:spPr>
                        <a:xfrm>
                          <a:off x="0" y="0"/>
                          <a:ext cx="5981699" cy="0"/>
                        </a:xfrm>
                        <a:custGeom>
                          <a:avLst/>
                          <a:gdLst/>
                          <a:ahLst/>
                          <a:cxnLst/>
                          <a:rect l="0" t="0" r="0" b="0"/>
                          <a:pathLst>
                            <a:path w="5981699">
                              <a:moveTo>
                                <a:pt x="0" y="0"/>
                              </a:moveTo>
                              <a:lnTo>
                                <a:pt x="5981699" y="0"/>
                              </a:lnTo>
                            </a:path>
                          </a:pathLst>
                        </a:custGeom>
                        <a:ln w="38100" cap="flat">
                          <a:miter lim="127000"/>
                        </a:ln>
                      </wps:spPr>
                      <wps:style>
                        <a:lnRef idx="1">
                          <a:srgbClr val="622423"/>
                        </a:lnRef>
                        <a:fillRef idx="0">
                          <a:srgbClr val="000000">
                            <a:alpha val="0"/>
                          </a:srgbClr>
                        </a:fillRef>
                        <a:effectRef idx="0">
                          <a:scrgbClr r="0" g="0" b="0"/>
                        </a:effectRef>
                        <a:fontRef idx="none"/>
                      </wps:style>
                      <wps:bodyPr/>
                    </wps:wsp>
                    <wps:wsp>
                      <wps:cNvPr id="2687" name="Shape 2687"/>
                      <wps:cNvSpPr/>
                      <wps:spPr>
                        <a:xfrm>
                          <a:off x="0" y="33338"/>
                          <a:ext cx="5981699" cy="0"/>
                        </a:xfrm>
                        <a:custGeom>
                          <a:avLst/>
                          <a:gdLst/>
                          <a:ahLst/>
                          <a:cxnLst/>
                          <a:rect l="0" t="0" r="0" b="0"/>
                          <a:pathLst>
                            <a:path w="5981699">
                              <a:moveTo>
                                <a:pt x="0" y="0"/>
                              </a:moveTo>
                              <a:lnTo>
                                <a:pt x="5981699" y="0"/>
                              </a:lnTo>
                            </a:path>
                          </a:pathLst>
                        </a:custGeom>
                        <a:ln w="9525" cap="flat">
                          <a:miter lim="127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85" style="width:471pt;height:2.625pt;position:absolute;mso-position-horizontal-relative:page;mso-position-horizontal:absolute;margin-left:70.5pt;mso-position-vertical-relative:page;margin-top:725.672pt;" coordsize="59816,333">
              <v:shape id="Shape 2686" style="position:absolute;width:59816;height:0;left:0;top:0;" coordsize="5981699,0" path="m0,0l5981699,0">
                <v:stroke weight="3pt" endcap="flat" joinstyle="miter" miterlimit="10" on="true" color="#622423"/>
                <v:fill on="false" color="#000000" opacity="0"/>
              </v:shape>
              <v:shape id="Shape 2687" style="position:absolute;width:59816;height:0;left:0;top:333;" coordsize="5981699,0" path="m0,0l5981699,0">
                <v:stroke weight="0.75pt" endcap="flat" joinstyle="miter" miterlimit="10" on="true" color="#622423"/>
                <v:fill on="false" color="#000000" opacity="0"/>
              </v:shape>
              <w10:wrap type="square"/>
            </v:group>
          </w:pict>
        </mc:Fallback>
      </mc:AlternateContent>
    </w:r>
    <w:r>
      <w:rPr>
        <w:rFonts w:ascii="Cambria" w:eastAsia="Cambria" w:hAnsi="Cambria" w:cs="Cambria"/>
      </w:rPr>
      <w:t>City Manager’s Project Update Report</w:t>
    </w:r>
    <w:r>
      <w:rPr>
        <w:rFonts w:ascii="Cambria" w:eastAsia="Cambria" w:hAnsi="Cambria" w:cs="Cambria"/>
      </w:rPr>
      <w:tab/>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4FDF" w14:textId="77777777" w:rsidR="001710B3" w:rsidRDefault="007C54F8">
    <w:pPr>
      <w:tabs>
        <w:tab w:val="right" w:pos="9356"/>
      </w:tabs>
      <w:spacing w:after="0" w:line="259" w:lineRule="auto"/>
      <w:ind w:left="0" w:right="-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62E4CDB" wp14:editId="09471FD7">
              <wp:simplePos x="0" y="0"/>
              <wp:positionH relativeFrom="page">
                <wp:posOffset>895350</wp:posOffset>
              </wp:positionH>
              <wp:positionV relativeFrom="page">
                <wp:posOffset>9216034</wp:posOffset>
              </wp:positionV>
              <wp:extent cx="5981699" cy="33338"/>
              <wp:effectExtent l="0" t="0" r="0" b="0"/>
              <wp:wrapSquare wrapText="bothSides"/>
              <wp:docPr id="2671" name="Group 2671"/>
              <wp:cNvGraphicFramePr/>
              <a:graphic xmlns:a="http://schemas.openxmlformats.org/drawingml/2006/main">
                <a:graphicData uri="http://schemas.microsoft.com/office/word/2010/wordprocessingGroup">
                  <wpg:wgp>
                    <wpg:cNvGrpSpPr/>
                    <wpg:grpSpPr>
                      <a:xfrm>
                        <a:off x="0" y="0"/>
                        <a:ext cx="5981699" cy="33338"/>
                        <a:chOff x="0" y="0"/>
                        <a:chExt cx="5981699" cy="33338"/>
                      </a:xfrm>
                    </wpg:grpSpPr>
                    <wps:wsp>
                      <wps:cNvPr id="2672" name="Shape 2672"/>
                      <wps:cNvSpPr/>
                      <wps:spPr>
                        <a:xfrm>
                          <a:off x="0" y="0"/>
                          <a:ext cx="5981699" cy="0"/>
                        </a:xfrm>
                        <a:custGeom>
                          <a:avLst/>
                          <a:gdLst/>
                          <a:ahLst/>
                          <a:cxnLst/>
                          <a:rect l="0" t="0" r="0" b="0"/>
                          <a:pathLst>
                            <a:path w="5981699">
                              <a:moveTo>
                                <a:pt x="0" y="0"/>
                              </a:moveTo>
                              <a:lnTo>
                                <a:pt x="5981699" y="0"/>
                              </a:lnTo>
                            </a:path>
                          </a:pathLst>
                        </a:custGeom>
                        <a:ln w="38100" cap="flat">
                          <a:miter lim="127000"/>
                        </a:ln>
                      </wps:spPr>
                      <wps:style>
                        <a:lnRef idx="1">
                          <a:srgbClr val="622423"/>
                        </a:lnRef>
                        <a:fillRef idx="0">
                          <a:srgbClr val="000000">
                            <a:alpha val="0"/>
                          </a:srgbClr>
                        </a:fillRef>
                        <a:effectRef idx="0">
                          <a:scrgbClr r="0" g="0" b="0"/>
                        </a:effectRef>
                        <a:fontRef idx="none"/>
                      </wps:style>
                      <wps:bodyPr/>
                    </wps:wsp>
                    <wps:wsp>
                      <wps:cNvPr id="2673" name="Shape 2673"/>
                      <wps:cNvSpPr/>
                      <wps:spPr>
                        <a:xfrm>
                          <a:off x="0" y="33338"/>
                          <a:ext cx="5981699" cy="0"/>
                        </a:xfrm>
                        <a:custGeom>
                          <a:avLst/>
                          <a:gdLst/>
                          <a:ahLst/>
                          <a:cxnLst/>
                          <a:rect l="0" t="0" r="0" b="0"/>
                          <a:pathLst>
                            <a:path w="5981699">
                              <a:moveTo>
                                <a:pt x="0" y="0"/>
                              </a:moveTo>
                              <a:lnTo>
                                <a:pt x="5981699" y="0"/>
                              </a:lnTo>
                            </a:path>
                          </a:pathLst>
                        </a:custGeom>
                        <a:ln w="9525" cap="flat">
                          <a:miter lim="127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1" style="width:471pt;height:2.625pt;position:absolute;mso-position-horizontal-relative:page;mso-position-horizontal:absolute;margin-left:70.5pt;mso-position-vertical-relative:page;margin-top:725.672pt;" coordsize="59816,333">
              <v:shape id="Shape 2672" style="position:absolute;width:59816;height:0;left:0;top:0;" coordsize="5981699,0" path="m0,0l5981699,0">
                <v:stroke weight="3pt" endcap="flat" joinstyle="miter" miterlimit="10" on="true" color="#622423"/>
                <v:fill on="false" color="#000000" opacity="0"/>
              </v:shape>
              <v:shape id="Shape 2673" style="position:absolute;width:59816;height:0;left:0;top:333;" coordsize="5981699,0" path="m0,0l5981699,0">
                <v:stroke weight="0.75pt" endcap="flat" joinstyle="miter" miterlimit="10" on="true" color="#622423"/>
                <v:fill on="false" color="#000000" opacity="0"/>
              </v:shape>
              <w10:wrap type="square"/>
            </v:group>
          </w:pict>
        </mc:Fallback>
      </mc:AlternateContent>
    </w:r>
    <w:r>
      <w:rPr>
        <w:rFonts w:ascii="Cambria" w:eastAsia="Cambria" w:hAnsi="Cambria" w:cs="Cambria"/>
      </w:rPr>
      <w:t>City Manager’s Project Update Report</w:t>
    </w:r>
    <w:r>
      <w:rPr>
        <w:rFonts w:ascii="Cambria" w:eastAsia="Cambria" w:hAnsi="Cambria" w:cs="Cambria"/>
      </w:rPr>
      <w:tab/>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E056" w14:textId="77777777" w:rsidR="008874E3" w:rsidRDefault="007C54F8">
      <w:pPr>
        <w:spacing w:after="0" w:line="240" w:lineRule="auto"/>
      </w:pPr>
      <w:r>
        <w:separator/>
      </w:r>
    </w:p>
  </w:footnote>
  <w:footnote w:type="continuationSeparator" w:id="0">
    <w:p w14:paraId="5B6B6872" w14:textId="77777777" w:rsidR="008874E3" w:rsidRDefault="007C5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B3"/>
    <w:rsid w:val="00002863"/>
    <w:rsid w:val="00014DB1"/>
    <w:rsid w:val="00025601"/>
    <w:rsid w:val="0003286F"/>
    <w:rsid w:val="000417C6"/>
    <w:rsid w:val="00044958"/>
    <w:rsid w:val="0006015F"/>
    <w:rsid w:val="00064C8C"/>
    <w:rsid w:val="00065522"/>
    <w:rsid w:val="00080A50"/>
    <w:rsid w:val="00084CDE"/>
    <w:rsid w:val="00087250"/>
    <w:rsid w:val="00087406"/>
    <w:rsid w:val="00090ED8"/>
    <w:rsid w:val="00093948"/>
    <w:rsid w:val="00093B67"/>
    <w:rsid w:val="00093EDA"/>
    <w:rsid w:val="0009689A"/>
    <w:rsid w:val="000B44FF"/>
    <w:rsid w:val="000C0B41"/>
    <w:rsid w:val="000C0D2C"/>
    <w:rsid w:val="000C7D16"/>
    <w:rsid w:val="000F7275"/>
    <w:rsid w:val="00100510"/>
    <w:rsid w:val="0012055C"/>
    <w:rsid w:val="0012568D"/>
    <w:rsid w:val="001628C1"/>
    <w:rsid w:val="001710B3"/>
    <w:rsid w:val="00173E4C"/>
    <w:rsid w:val="00175365"/>
    <w:rsid w:val="001948BD"/>
    <w:rsid w:val="00196D96"/>
    <w:rsid w:val="001A5714"/>
    <w:rsid w:val="001B2A04"/>
    <w:rsid w:val="001C6510"/>
    <w:rsid w:val="001C70B5"/>
    <w:rsid w:val="001D2AE7"/>
    <w:rsid w:val="001D4024"/>
    <w:rsid w:val="001D4DBA"/>
    <w:rsid w:val="001E4036"/>
    <w:rsid w:val="002031DA"/>
    <w:rsid w:val="00215116"/>
    <w:rsid w:val="00223097"/>
    <w:rsid w:val="00247B66"/>
    <w:rsid w:val="00266ADA"/>
    <w:rsid w:val="00273FF4"/>
    <w:rsid w:val="002774BC"/>
    <w:rsid w:val="00284E96"/>
    <w:rsid w:val="00291AD9"/>
    <w:rsid w:val="00292111"/>
    <w:rsid w:val="0029439E"/>
    <w:rsid w:val="002A0513"/>
    <w:rsid w:val="002B26AC"/>
    <w:rsid w:val="002B3A19"/>
    <w:rsid w:val="002B4285"/>
    <w:rsid w:val="002B440F"/>
    <w:rsid w:val="002D0DC5"/>
    <w:rsid w:val="002E0F85"/>
    <w:rsid w:val="002E37E4"/>
    <w:rsid w:val="002F0117"/>
    <w:rsid w:val="002F6607"/>
    <w:rsid w:val="0030183A"/>
    <w:rsid w:val="0030300D"/>
    <w:rsid w:val="0030324E"/>
    <w:rsid w:val="00304A9B"/>
    <w:rsid w:val="003054CE"/>
    <w:rsid w:val="0033269E"/>
    <w:rsid w:val="00336359"/>
    <w:rsid w:val="00342BC0"/>
    <w:rsid w:val="00346324"/>
    <w:rsid w:val="0035279A"/>
    <w:rsid w:val="00360C65"/>
    <w:rsid w:val="003842AC"/>
    <w:rsid w:val="00387EC9"/>
    <w:rsid w:val="003A39C7"/>
    <w:rsid w:val="003B3229"/>
    <w:rsid w:val="003C7A84"/>
    <w:rsid w:val="003D368C"/>
    <w:rsid w:val="003D42C3"/>
    <w:rsid w:val="003D4F6F"/>
    <w:rsid w:val="003D72CB"/>
    <w:rsid w:val="004050E5"/>
    <w:rsid w:val="0041098D"/>
    <w:rsid w:val="00414F09"/>
    <w:rsid w:val="00417F93"/>
    <w:rsid w:val="00421ECC"/>
    <w:rsid w:val="0044751C"/>
    <w:rsid w:val="0045691A"/>
    <w:rsid w:val="004577AB"/>
    <w:rsid w:val="0046190B"/>
    <w:rsid w:val="00475EAA"/>
    <w:rsid w:val="00477CB7"/>
    <w:rsid w:val="00484D58"/>
    <w:rsid w:val="004909C4"/>
    <w:rsid w:val="00491F90"/>
    <w:rsid w:val="004A4172"/>
    <w:rsid w:val="004B717C"/>
    <w:rsid w:val="004C0DC5"/>
    <w:rsid w:val="004C7C49"/>
    <w:rsid w:val="004D3D32"/>
    <w:rsid w:val="004D5A79"/>
    <w:rsid w:val="005011F8"/>
    <w:rsid w:val="00536CC2"/>
    <w:rsid w:val="005415A0"/>
    <w:rsid w:val="005436F2"/>
    <w:rsid w:val="00546789"/>
    <w:rsid w:val="00566CAD"/>
    <w:rsid w:val="00575402"/>
    <w:rsid w:val="00583096"/>
    <w:rsid w:val="005A469F"/>
    <w:rsid w:val="005B5949"/>
    <w:rsid w:val="005C0152"/>
    <w:rsid w:val="005C3547"/>
    <w:rsid w:val="005C74CD"/>
    <w:rsid w:val="005E21DC"/>
    <w:rsid w:val="005E38B8"/>
    <w:rsid w:val="006058FE"/>
    <w:rsid w:val="00623181"/>
    <w:rsid w:val="00623A2E"/>
    <w:rsid w:val="00626C8B"/>
    <w:rsid w:val="0063048F"/>
    <w:rsid w:val="00632115"/>
    <w:rsid w:val="0063549B"/>
    <w:rsid w:val="006422D9"/>
    <w:rsid w:val="006564DF"/>
    <w:rsid w:val="00656D17"/>
    <w:rsid w:val="0067328F"/>
    <w:rsid w:val="00685BC1"/>
    <w:rsid w:val="006A499A"/>
    <w:rsid w:val="006B05C8"/>
    <w:rsid w:val="006C5B88"/>
    <w:rsid w:val="006C6638"/>
    <w:rsid w:val="006D1D98"/>
    <w:rsid w:val="006D78EC"/>
    <w:rsid w:val="006E7AA6"/>
    <w:rsid w:val="006F23B9"/>
    <w:rsid w:val="006F3454"/>
    <w:rsid w:val="006F7FDA"/>
    <w:rsid w:val="00714B83"/>
    <w:rsid w:val="007201EE"/>
    <w:rsid w:val="00727E78"/>
    <w:rsid w:val="00730014"/>
    <w:rsid w:val="00740304"/>
    <w:rsid w:val="00753FF7"/>
    <w:rsid w:val="007603FA"/>
    <w:rsid w:val="00770ACC"/>
    <w:rsid w:val="00770BF2"/>
    <w:rsid w:val="00773083"/>
    <w:rsid w:val="00774E28"/>
    <w:rsid w:val="007814F9"/>
    <w:rsid w:val="00781EAA"/>
    <w:rsid w:val="0079289B"/>
    <w:rsid w:val="00797842"/>
    <w:rsid w:val="007A265C"/>
    <w:rsid w:val="007A3DF5"/>
    <w:rsid w:val="007A5099"/>
    <w:rsid w:val="007A7E30"/>
    <w:rsid w:val="007B4703"/>
    <w:rsid w:val="007C54F8"/>
    <w:rsid w:val="007C5583"/>
    <w:rsid w:val="007D2DCF"/>
    <w:rsid w:val="007E2CBF"/>
    <w:rsid w:val="007F308B"/>
    <w:rsid w:val="008120E9"/>
    <w:rsid w:val="00816CB0"/>
    <w:rsid w:val="008365C9"/>
    <w:rsid w:val="00847C72"/>
    <w:rsid w:val="00872BE3"/>
    <w:rsid w:val="00884D25"/>
    <w:rsid w:val="008874E3"/>
    <w:rsid w:val="00891D45"/>
    <w:rsid w:val="00892B6B"/>
    <w:rsid w:val="008944B4"/>
    <w:rsid w:val="008A3521"/>
    <w:rsid w:val="008B7945"/>
    <w:rsid w:val="008C3D12"/>
    <w:rsid w:val="008C5230"/>
    <w:rsid w:val="008C5CA3"/>
    <w:rsid w:val="008D12C5"/>
    <w:rsid w:val="008D12EB"/>
    <w:rsid w:val="008D3110"/>
    <w:rsid w:val="008D3AE9"/>
    <w:rsid w:val="008D49A7"/>
    <w:rsid w:val="008E3773"/>
    <w:rsid w:val="00900121"/>
    <w:rsid w:val="009174C5"/>
    <w:rsid w:val="00927018"/>
    <w:rsid w:val="00930524"/>
    <w:rsid w:val="00935882"/>
    <w:rsid w:val="009467E8"/>
    <w:rsid w:val="0095795F"/>
    <w:rsid w:val="00962E9E"/>
    <w:rsid w:val="00970114"/>
    <w:rsid w:val="00977FDB"/>
    <w:rsid w:val="009A6DF7"/>
    <w:rsid w:val="009B0AFC"/>
    <w:rsid w:val="009E7E25"/>
    <w:rsid w:val="009F1280"/>
    <w:rsid w:val="009F1F00"/>
    <w:rsid w:val="009F7388"/>
    <w:rsid w:val="00A049C7"/>
    <w:rsid w:val="00A06694"/>
    <w:rsid w:val="00A2426A"/>
    <w:rsid w:val="00A27FDB"/>
    <w:rsid w:val="00A31654"/>
    <w:rsid w:val="00A34468"/>
    <w:rsid w:val="00A35C78"/>
    <w:rsid w:val="00A436CC"/>
    <w:rsid w:val="00A62133"/>
    <w:rsid w:val="00A768DC"/>
    <w:rsid w:val="00A86919"/>
    <w:rsid w:val="00AA0D4A"/>
    <w:rsid w:val="00AA7991"/>
    <w:rsid w:val="00AB6DB1"/>
    <w:rsid w:val="00AE15BF"/>
    <w:rsid w:val="00AF0AC1"/>
    <w:rsid w:val="00AF7812"/>
    <w:rsid w:val="00B31389"/>
    <w:rsid w:val="00B42B0A"/>
    <w:rsid w:val="00B43064"/>
    <w:rsid w:val="00B52AF1"/>
    <w:rsid w:val="00B60DEB"/>
    <w:rsid w:val="00B620EB"/>
    <w:rsid w:val="00B66C0C"/>
    <w:rsid w:val="00B713E6"/>
    <w:rsid w:val="00B71CEF"/>
    <w:rsid w:val="00B71E28"/>
    <w:rsid w:val="00B854CB"/>
    <w:rsid w:val="00BB407C"/>
    <w:rsid w:val="00BB7F83"/>
    <w:rsid w:val="00BC79DF"/>
    <w:rsid w:val="00BD05EB"/>
    <w:rsid w:val="00BF245A"/>
    <w:rsid w:val="00C05E73"/>
    <w:rsid w:val="00C0744A"/>
    <w:rsid w:val="00C107BA"/>
    <w:rsid w:val="00C150A3"/>
    <w:rsid w:val="00C16685"/>
    <w:rsid w:val="00C26183"/>
    <w:rsid w:val="00C273E5"/>
    <w:rsid w:val="00C357C3"/>
    <w:rsid w:val="00C37B2D"/>
    <w:rsid w:val="00C43B2A"/>
    <w:rsid w:val="00C46EFE"/>
    <w:rsid w:val="00C824B9"/>
    <w:rsid w:val="00C83B99"/>
    <w:rsid w:val="00C8570E"/>
    <w:rsid w:val="00C86F19"/>
    <w:rsid w:val="00C95658"/>
    <w:rsid w:val="00CA3CE3"/>
    <w:rsid w:val="00CD4A1B"/>
    <w:rsid w:val="00CE5AF8"/>
    <w:rsid w:val="00D17D6A"/>
    <w:rsid w:val="00D3011E"/>
    <w:rsid w:val="00D30205"/>
    <w:rsid w:val="00D318E5"/>
    <w:rsid w:val="00D54770"/>
    <w:rsid w:val="00D5606E"/>
    <w:rsid w:val="00D60E7F"/>
    <w:rsid w:val="00D67240"/>
    <w:rsid w:val="00D7564D"/>
    <w:rsid w:val="00D84667"/>
    <w:rsid w:val="00D912AA"/>
    <w:rsid w:val="00DC3FD7"/>
    <w:rsid w:val="00DE4DFB"/>
    <w:rsid w:val="00E025BD"/>
    <w:rsid w:val="00E0324A"/>
    <w:rsid w:val="00E04F80"/>
    <w:rsid w:val="00E10365"/>
    <w:rsid w:val="00E11FCF"/>
    <w:rsid w:val="00E13814"/>
    <w:rsid w:val="00E13D11"/>
    <w:rsid w:val="00E1746C"/>
    <w:rsid w:val="00E273A2"/>
    <w:rsid w:val="00E3171A"/>
    <w:rsid w:val="00E341B4"/>
    <w:rsid w:val="00E42484"/>
    <w:rsid w:val="00E4293C"/>
    <w:rsid w:val="00E53C35"/>
    <w:rsid w:val="00E55013"/>
    <w:rsid w:val="00E624B3"/>
    <w:rsid w:val="00E62BEA"/>
    <w:rsid w:val="00E67D8F"/>
    <w:rsid w:val="00E80ACB"/>
    <w:rsid w:val="00E86C0C"/>
    <w:rsid w:val="00E90A71"/>
    <w:rsid w:val="00E93B3B"/>
    <w:rsid w:val="00E94E15"/>
    <w:rsid w:val="00E965E3"/>
    <w:rsid w:val="00EA27A3"/>
    <w:rsid w:val="00EA32E4"/>
    <w:rsid w:val="00EA665E"/>
    <w:rsid w:val="00EC3B12"/>
    <w:rsid w:val="00EC74B3"/>
    <w:rsid w:val="00ED29E7"/>
    <w:rsid w:val="00ED526E"/>
    <w:rsid w:val="00ED7AFF"/>
    <w:rsid w:val="00EE441A"/>
    <w:rsid w:val="00EE4B39"/>
    <w:rsid w:val="00EE6783"/>
    <w:rsid w:val="00EE7701"/>
    <w:rsid w:val="00F11EA9"/>
    <w:rsid w:val="00F14232"/>
    <w:rsid w:val="00F36437"/>
    <w:rsid w:val="00F413A9"/>
    <w:rsid w:val="00F5298E"/>
    <w:rsid w:val="00F6209F"/>
    <w:rsid w:val="00F63A34"/>
    <w:rsid w:val="00F737F5"/>
    <w:rsid w:val="00F746D6"/>
    <w:rsid w:val="00F77104"/>
    <w:rsid w:val="00F912DF"/>
    <w:rsid w:val="00FA2853"/>
    <w:rsid w:val="00FA6BD0"/>
    <w:rsid w:val="00FB6F71"/>
    <w:rsid w:val="00FC0544"/>
    <w:rsid w:val="00FC150D"/>
    <w:rsid w:val="00FC7CDB"/>
    <w:rsid w:val="00FD5D13"/>
    <w:rsid w:val="00FD710A"/>
    <w:rsid w:val="00FE1734"/>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83B1"/>
  <w15:docId w15:val="{A96BD2C3-7C29-48CE-B6F9-95AC0526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9" w:line="250"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2B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8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18428">
      <w:bodyDiv w:val="1"/>
      <w:marLeft w:val="0"/>
      <w:marRight w:val="0"/>
      <w:marTop w:val="0"/>
      <w:marBottom w:val="0"/>
      <w:divBdr>
        <w:top w:val="none" w:sz="0" w:space="0" w:color="auto"/>
        <w:left w:val="none" w:sz="0" w:space="0" w:color="auto"/>
        <w:bottom w:val="none" w:sz="0" w:space="0" w:color="auto"/>
        <w:right w:val="none" w:sz="0" w:space="0" w:color="auto"/>
      </w:divBdr>
    </w:div>
    <w:div w:id="879240829">
      <w:bodyDiv w:val="1"/>
      <w:marLeft w:val="0"/>
      <w:marRight w:val="0"/>
      <w:marTop w:val="0"/>
      <w:marBottom w:val="0"/>
      <w:divBdr>
        <w:top w:val="none" w:sz="0" w:space="0" w:color="auto"/>
        <w:left w:val="none" w:sz="0" w:space="0" w:color="auto"/>
        <w:bottom w:val="none" w:sz="0" w:space="0" w:color="auto"/>
        <w:right w:val="none" w:sz="0" w:space="0" w:color="auto"/>
      </w:divBdr>
    </w:div>
    <w:div w:id="920722440">
      <w:bodyDiv w:val="1"/>
      <w:marLeft w:val="0"/>
      <w:marRight w:val="0"/>
      <w:marTop w:val="0"/>
      <w:marBottom w:val="0"/>
      <w:divBdr>
        <w:top w:val="none" w:sz="0" w:space="0" w:color="auto"/>
        <w:left w:val="none" w:sz="0" w:space="0" w:color="auto"/>
        <w:bottom w:val="none" w:sz="0" w:space="0" w:color="auto"/>
        <w:right w:val="none" w:sz="0" w:space="0" w:color="auto"/>
      </w:divBdr>
    </w:div>
    <w:div w:id="922833167">
      <w:bodyDiv w:val="1"/>
      <w:marLeft w:val="0"/>
      <w:marRight w:val="0"/>
      <w:marTop w:val="0"/>
      <w:marBottom w:val="0"/>
      <w:divBdr>
        <w:top w:val="none" w:sz="0" w:space="0" w:color="auto"/>
        <w:left w:val="none" w:sz="0" w:space="0" w:color="auto"/>
        <w:bottom w:val="none" w:sz="0" w:space="0" w:color="auto"/>
        <w:right w:val="none" w:sz="0" w:space="0" w:color="auto"/>
      </w:divBdr>
    </w:div>
    <w:div w:id="1061712875">
      <w:bodyDiv w:val="1"/>
      <w:marLeft w:val="0"/>
      <w:marRight w:val="0"/>
      <w:marTop w:val="0"/>
      <w:marBottom w:val="0"/>
      <w:divBdr>
        <w:top w:val="none" w:sz="0" w:space="0" w:color="auto"/>
        <w:left w:val="none" w:sz="0" w:space="0" w:color="auto"/>
        <w:bottom w:val="none" w:sz="0" w:space="0" w:color="auto"/>
        <w:right w:val="none" w:sz="0" w:space="0" w:color="auto"/>
      </w:divBdr>
    </w:div>
    <w:div w:id="1607348634">
      <w:bodyDiv w:val="1"/>
      <w:marLeft w:val="0"/>
      <w:marRight w:val="0"/>
      <w:marTop w:val="0"/>
      <w:marBottom w:val="0"/>
      <w:divBdr>
        <w:top w:val="none" w:sz="0" w:space="0" w:color="auto"/>
        <w:left w:val="none" w:sz="0" w:space="0" w:color="auto"/>
        <w:bottom w:val="none" w:sz="0" w:space="0" w:color="auto"/>
        <w:right w:val="none" w:sz="0" w:space="0" w:color="auto"/>
      </w:divBdr>
    </w:div>
    <w:div w:id="1755974721">
      <w:bodyDiv w:val="1"/>
      <w:marLeft w:val="0"/>
      <w:marRight w:val="0"/>
      <w:marTop w:val="0"/>
      <w:marBottom w:val="0"/>
      <w:divBdr>
        <w:top w:val="none" w:sz="0" w:space="0" w:color="auto"/>
        <w:left w:val="none" w:sz="0" w:space="0" w:color="auto"/>
        <w:bottom w:val="none" w:sz="0" w:space="0" w:color="auto"/>
        <w:right w:val="none" w:sz="0" w:space="0" w:color="auto"/>
      </w:divBdr>
    </w:div>
    <w:div w:id="177262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6992-FDBA-49C0-9A54-4AF5704E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cp:lastModifiedBy>Nancy Brown</cp:lastModifiedBy>
  <cp:revision>4</cp:revision>
  <dcterms:created xsi:type="dcterms:W3CDTF">2025-07-18T19:11:00Z</dcterms:created>
  <dcterms:modified xsi:type="dcterms:W3CDTF">2025-07-22T17:34:00Z</dcterms:modified>
</cp:coreProperties>
</file>